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BADEB1" w14:textId="50558337" w:rsidR="005869AE" w:rsidRDefault="005869AE">
      <w:pPr>
        <w:rPr>
          <w:rFonts w:asciiTheme="majorHAnsi" w:eastAsiaTheme="majorEastAsia" w:hAnsiTheme="majorHAnsi" w:cstheme="majorBidi"/>
          <w:caps/>
          <w:color w:val="44546A" w:themeColor="text2"/>
          <w:spacing w:val="30"/>
          <w:sz w:val="72"/>
          <w:szCs w:val="72"/>
          <w:lang w:val="sk-SK"/>
        </w:rPr>
      </w:pPr>
    </w:p>
    <w:p w14:paraId="02B05D34" w14:textId="12E32524" w:rsidR="006B3869" w:rsidRDefault="006B3869" w:rsidP="006B3869">
      <w:pPr>
        <w:pStyle w:val="Nzev"/>
        <w:rPr>
          <w:lang w:val="sk-SK"/>
        </w:rPr>
      </w:pPr>
      <w:r>
        <w:rPr>
          <w:lang w:bidi="de-DE"/>
        </w:rPr>
        <w:t>Lernhilfsmittel aus dem 3D-Drucker</w:t>
      </w:r>
    </w:p>
    <w:p w14:paraId="42E9131A" w14:textId="028EB619" w:rsidR="006B3869" w:rsidRDefault="006B3869" w:rsidP="006B3869">
      <w:pPr>
        <w:rPr>
          <w:lang w:val="sk-SK"/>
        </w:rPr>
      </w:pPr>
    </w:p>
    <w:p w14:paraId="37EC94E8" w14:textId="0A194820" w:rsidR="006B3869" w:rsidRDefault="006B3869" w:rsidP="006B3869">
      <w:pPr>
        <w:rPr>
          <w:lang w:val="sk-SK"/>
        </w:rPr>
      </w:pPr>
    </w:p>
    <w:p w14:paraId="06F0B4D1" w14:textId="1AE5C6FA" w:rsidR="006B3869" w:rsidRDefault="001E0456" w:rsidP="006B3869">
      <w:pPr>
        <w:pStyle w:val="Podnadpis"/>
        <w:rPr>
          <w:lang w:val="sk-SK"/>
        </w:rPr>
      </w:pPr>
      <w:r>
        <w:rPr>
          <w:lang w:bidi="de-DE"/>
        </w:rPr>
        <w:t>ZŠ J. A. KOMENSKÉHO KYJOV</w:t>
      </w:r>
    </w:p>
    <w:p w14:paraId="79C371F9" w14:textId="05777772" w:rsidR="006B3869" w:rsidRDefault="001E0456" w:rsidP="006B3869">
      <w:pPr>
        <w:pStyle w:val="Podnadpis"/>
        <w:rPr>
          <w:lang w:val="sk-SK"/>
        </w:rPr>
      </w:pPr>
      <w:r>
        <w:rPr>
          <w:lang w:bidi="de-DE"/>
        </w:rPr>
        <w:t xml:space="preserve">990 </w:t>
      </w:r>
      <w:proofErr w:type="spellStart"/>
      <w:r>
        <w:rPr>
          <w:lang w:bidi="de-DE"/>
        </w:rPr>
        <w:t>Újezd</w:t>
      </w:r>
      <w:proofErr w:type="spellEnd"/>
      <w:r>
        <w:rPr>
          <w:lang w:bidi="de-DE"/>
        </w:rPr>
        <w:t>,</w:t>
      </w:r>
      <w:r>
        <w:rPr>
          <w:lang w:bidi="de-DE"/>
        </w:rPr>
        <w:br/>
        <w:t xml:space="preserve">697 24 </w:t>
      </w:r>
      <w:proofErr w:type="spellStart"/>
      <w:r>
        <w:rPr>
          <w:lang w:bidi="de-DE"/>
        </w:rPr>
        <w:t>Kyjov</w:t>
      </w:r>
      <w:proofErr w:type="spellEnd"/>
    </w:p>
    <w:p w14:paraId="4EF5C3D2" w14:textId="7BAC52B1" w:rsidR="006B3869" w:rsidRDefault="006B3869">
      <w:pPr>
        <w:rPr>
          <w:lang w:val="sk-SK"/>
        </w:rPr>
      </w:pPr>
      <w:r>
        <w:rPr>
          <w:lang w:bidi="de-DE"/>
        </w:rPr>
        <w:br w:type="page"/>
      </w:r>
    </w:p>
    <w:sdt>
      <w:sdtPr>
        <w:rPr>
          <w:rFonts w:asciiTheme="minorHAnsi" w:eastAsiaTheme="minorEastAsia" w:hAnsiTheme="minorHAnsi" w:cstheme="minorBidi"/>
          <w:color w:val="auto"/>
          <w:sz w:val="21"/>
          <w:szCs w:val="21"/>
        </w:rPr>
        <w:id w:val="1830940836"/>
        <w:docPartObj>
          <w:docPartGallery w:val="Table of Contents"/>
          <w:docPartUnique/>
        </w:docPartObj>
      </w:sdtPr>
      <w:sdtEndPr>
        <w:rPr>
          <w:b/>
          <w:bCs/>
        </w:rPr>
      </w:sdtEndPr>
      <w:sdtContent>
        <w:p w14:paraId="6E161472" w14:textId="78B799B8" w:rsidR="00295E28" w:rsidRDefault="00295E28">
          <w:pPr>
            <w:pStyle w:val="Nadpisobsahu"/>
          </w:pPr>
          <w:r>
            <w:rPr>
              <w:lang w:bidi="de-DE"/>
            </w:rPr>
            <w:t>Inhalt</w:t>
          </w:r>
        </w:p>
        <w:p w14:paraId="4A8CD26D" w14:textId="14C5761B" w:rsidR="00684956" w:rsidRDefault="00295E28">
          <w:pPr>
            <w:pStyle w:val="Obsah1"/>
            <w:tabs>
              <w:tab w:val="right" w:leader="dot" w:pos="9056"/>
            </w:tabs>
            <w:rPr>
              <w:noProof/>
              <w:sz w:val="24"/>
              <w:szCs w:val="24"/>
              <w:lang w:val="cs-CZ" w:eastAsia="cs-CZ"/>
            </w:rPr>
          </w:pPr>
          <w:r>
            <w:rPr>
              <w:lang w:bidi="de-DE"/>
            </w:rPr>
            <w:fldChar w:fldCharType="begin"/>
          </w:r>
          <w:r>
            <w:rPr>
              <w:lang w:bidi="de-DE"/>
            </w:rPr>
            <w:instrText xml:space="preserve"> TOC \o "1-3" \h \z \u </w:instrText>
          </w:r>
          <w:r>
            <w:rPr>
              <w:lang w:bidi="de-DE"/>
            </w:rPr>
            <w:fldChar w:fldCharType="separate"/>
          </w:r>
          <w:hyperlink w:anchor="_Toc117792573" w:history="1">
            <w:r w:rsidR="00684956" w:rsidRPr="000024F4">
              <w:rPr>
                <w:rStyle w:val="Hypertextovodkaz"/>
                <w:noProof/>
                <w:lang w:bidi="de-DE"/>
              </w:rPr>
              <w:t>Annotation des Projekts</w:t>
            </w:r>
            <w:r w:rsidR="00684956">
              <w:rPr>
                <w:noProof/>
                <w:webHidden/>
              </w:rPr>
              <w:tab/>
            </w:r>
            <w:r w:rsidR="00684956">
              <w:rPr>
                <w:noProof/>
                <w:webHidden/>
              </w:rPr>
              <w:fldChar w:fldCharType="begin"/>
            </w:r>
            <w:r w:rsidR="00684956">
              <w:rPr>
                <w:noProof/>
                <w:webHidden/>
              </w:rPr>
              <w:instrText xml:space="preserve"> PAGEREF _Toc117792573 \h </w:instrText>
            </w:r>
            <w:r w:rsidR="00684956">
              <w:rPr>
                <w:noProof/>
                <w:webHidden/>
              </w:rPr>
            </w:r>
            <w:r w:rsidR="00684956">
              <w:rPr>
                <w:noProof/>
                <w:webHidden/>
              </w:rPr>
              <w:fldChar w:fldCharType="separate"/>
            </w:r>
            <w:r w:rsidR="00684956">
              <w:rPr>
                <w:noProof/>
                <w:webHidden/>
              </w:rPr>
              <w:t>3</w:t>
            </w:r>
            <w:r w:rsidR="00684956">
              <w:rPr>
                <w:noProof/>
                <w:webHidden/>
              </w:rPr>
              <w:fldChar w:fldCharType="end"/>
            </w:r>
          </w:hyperlink>
        </w:p>
        <w:p w14:paraId="17718B6C" w14:textId="640A8B00" w:rsidR="00684956" w:rsidRDefault="00684956">
          <w:pPr>
            <w:pStyle w:val="Obsah1"/>
            <w:tabs>
              <w:tab w:val="right" w:leader="dot" w:pos="9056"/>
            </w:tabs>
            <w:rPr>
              <w:noProof/>
              <w:sz w:val="24"/>
              <w:szCs w:val="24"/>
              <w:lang w:val="cs-CZ" w:eastAsia="cs-CZ"/>
            </w:rPr>
          </w:pPr>
          <w:hyperlink w:anchor="_Toc117792574" w:history="1">
            <w:r w:rsidRPr="000024F4">
              <w:rPr>
                <w:rStyle w:val="Hypertextovodkaz"/>
                <w:noProof/>
                <w:lang w:bidi="de-DE"/>
              </w:rPr>
              <w:t>Zielsetzungen</w:t>
            </w:r>
            <w:r>
              <w:rPr>
                <w:noProof/>
                <w:webHidden/>
              </w:rPr>
              <w:tab/>
            </w:r>
            <w:r>
              <w:rPr>
                <w:noProof/>
                <w:webHidden/>
              </w:rPr>
              <w:fldChar w:fldCharType="begin"/>
            </w:r>
            <w:r>
              <w:rPr>
                <w:noProof/>
                <w:webHidden/>
              </w:rPr>
              <w:instrText xml:space="preserve"> PAGEREF _Toc117792574 \h </w:instrText>
            </w:r>
            <w:r>
              <w:rPr>
                <w:noProof/>
                <w:webHidden/>
              </w:rPr>
            </w:r>
            <w:r>
              <w:rPr>
                <w:noProof/>
                <w:webHidden/>
              </w:rPr>
              <w:fldChar w:fldCharType="separate"/>
            </w:r>
            <w:r>
              <w:rPr>
                <w:noProof/>
                <w:webHidden/>
              </w:rPr>
              <w:t>3</w:t>
            </w:r>
            <w:r>
              <w:rPr>
                <w:noProof/>
                <w:webHidden/>
              </w:rPr>
              <w:fldChar w:fldCharType="end"/>
            </w:r>
          </w:hyperlink>
        </w:p>
        <w:p w14:paraId="79FE7051" w14:textId="2E8E6927" w:rsidR="00684956" w:rsidRDefault="00684956">
          <w:pPr>
            <w:pStyle w:val="Obsah1"/>
            <w:tabs>
              <w:tab w:val="right" w:leader="dot" w:pos="9056"/>
            </w:tabs>
            <w:rPr>
              <w:noProof/>
              <w:sz w:val="24"/>
              <w:szCs w:val="24"/>
              <w:lang w:val="cs-CZ" w:eastAsia="cs-CZ"/>
            </w:rPr>
          </w:pPr>
          <w:hyperlink w:anchor="_Toc117792575" w:history="1">
            <w:r w:rsidRPr="000024F4">
              <w:rPr>
                <w:rStyle w:val="Hypertextovodkaz"/>
                <w:noProof/>
                <w:lang w:bidi="de-DE"/>
              </w:rPr>
              <w:t>Projektkostenrechnung</w:t>
            </w:r>
            <w:r>
              <w:rPr>
                <w:noProof/>
                <w:webHidden/>
              </w:rPr>
              <w:tab/>
            </w:r>
            <w:r>
              <w:rPr>
                <w:noProof/>
                <w:webHidden/>
              </w:rPr>
              <w:fldChar w:fldCharType="begin"/>
            </w:r>
            <w:r>
              <w:rPr>
                <w:noProof/>
                <w:webHidden/>
              </w:rPr>
              <w:instrText xml:space="preserve"> PAGEREF _Toc117792575 \h </w:instrText>
            </w:r>
            <w:r>
              <w:rPr>
                <w:noProof/>
                <w:webHidden/>
              </w:rPr>
            </w:r>
            <w:r>
              <w:rPr>
                <w:noProof/>
                <w:webHidden/>
              </w:rPr>
              <w:fldChar w:fldCharType="separate"/>
            </w:r>
            <w:r>
              <w:rPr>
                <w:noProof/>
                <w:webHidden/>
              </w:rPr>
              <w:t>4</w:t>
            </w:r>
            <w:r>
              <w:rPr>
                <w:noProof/>
                <w:webHidden/>
              </w:rPr>
              <w:fldChar w:fldCharType="end"/>
            </w:r>
          </w:hyperlink>
        </w:p>
        <w:p w14:paraId="3127DB92" w14:textId="29497CAB" w:rsidR="00684956" w:rsidRDefault="00684956">
          <w:pPr>
            <w:pStyle w:val="Obsah1"/>
            <w:tabs>
              <w:tab w:val="right" w:leader="dot" w:pos="9056"/>
            </w:tabs>
            <w:rPr>
              <w:noProof/>
              <w:sz w:val="24"/>
              <w:szCs w:val="24"/>
              <w:lang w:val="cs-CZ" w:eastAsia="cs-CZ"/>
            </w:rPr>
          </w:pPr>
          <w:hyperlink w:anchor="_Toc117792576" w:history="1">
            <w:r w:rsidRPr="000024F4">
              <w:rPr>
                <w:rStyle w:val="Hypertextovodkaz"/>
                <w:noProof/>
                <w:lang w:bidi="de-DE"/>
              </w:rPr>
              <w:t>Zeitplan des Projekts</w:t>
            </w:r>
            <w:r>
              <w:rPr>
                <w:noProof/>
                <w:webHidden/>
              </w:rPr>
              <w:tab/>
            </w:r>
            <w:r>
              <w:rPr>
                <w:noProof/>
                <w:webHidden/>
              </w:rPr>
              <w:fldChar w:fldCharType="begin"/>
            </w:r>
            <w:r>
              <w:rPr>
                <w:noProof/>
                <w:webHidden/>
              </w:rPr>
              <w:instrText xml:space="preserve"> PAGEREF _Toc117792576 \h </w:instrText>
            </w:r>
            <w:r>
              <w:rPr>
                <w:noProof/>
                <w:webHidden/>
              </w:rPr>
            </w:r>
            <w:r>
              <w:rPr>
                <w:noProof/>
                <w:webHidden/>
              </w:rPr>
              <w:fldChar w:fldCharType="separate"/>
            </w:r>
            <w:r>
              <w:rPr>
                <w:noProof/>
                <w:webHidden/>
              </w:rPr>
              <w:t>5</w:t>
            </w:r>
            <w:r>
              <w:rPr>
                <w:noProof/>
                <w:webHidden/>
              </w:rPr>
              <w:fldChar w:fldCharType="end"/>
            </w:r>
          </w:hyperlink>
        </w:p>
        <w:p w14:paraId="611F4B86" w14:textId="7EBCAE0E" w:rsidR="00684956" w:rsidRDefault="00684956">
          <w:pPr>
            <w:pStyle w:val="Obsah1"/>
            <w:tabs>
              <w:tab w:val="right" w:leader="dot" w:pos="9056"/>
            </w:tabs>
            <w:rPr>
              <w:noProof/>
              <w:sz w:val="24"/>
              <w:szCs w:val="24"/>
              <w:lang w:val="cs-CZ" w:eastAsia="cs-CZ"/>
            </w:rPr>
          </w:pPr>
          <w:hyperlink w:anchor="_Toc117792577" w:history="1">
            <w:r w:rsidRPr="000024F4">
              <w:rPr>
                <w:rStyle w:val="Hypertextovodkaz"/>
                <w:noProof/>
                <w:lang w:bidi="de-DE"/>
              </w:rPr>
              <w:t>Anzahl der beteiligten Schüler:innen</w:t>
            </w:r>
            <w:r>
              <w:rPr>
                <w:noProof/>
                <w:webHidden/>
              </w:rPr>
              <w:tab/>
            </w:r>
            <w:r>
              <w:rPr>
                <w:noProof/>
                <w:webHidden/>
              </w:rPr>
              <w:fldChar w:fldCharType="begin"/>
            </w:r>
            <w:r>
              <w:rPr>
                <w:noProof/>
                <w:webHidden/>
              </w:rPr>
              <w:instrText xml:space="preserve"> PAGEREF _Toc117792577 \h </w:instrText>
            </w:r>
            <w:r>
              <w:rPr>
                <w:noProof/>
                <w:webHidden/>
              </w:rPr>
            </w:r>
            <w:r>
              <w:rPr>
                <w:noProof/>
                <w:webHidden/>
              </w:rPr>
              <w:fldChar w:fldCharType="separate"/>
            </w:r>
            <w:r>
              <w:rPr>
                <w:noProof/>
                <w:webHidden/>
              </w:rPr>
              <w:t>6</w:t>
            </w:r>
            <w:r>
              <w:rPr>
                <w:noProof/>
                <w:webHidden/>
              </w:rPr>
              <w:fldChar w:fldCharType="end"/>
            </w:r>
          </w:hyperlink>
        </w:p>
        <w:p w14:paraId="08A14B92" w14:textId="0D881053" w:rsidR="00684956" w:rsidRDefault="00684956">
          <w:pPr>
            <w:pStyle w:val="Obsah1"/>
            <w:tabs>
              <w:tab w:val="right" w:leader="dot" w:pos="9056"/>
            </w:tabs>
            <w:rPr>
              <w:noProof/>
              <w:sz w:val="24"/>
              <w:szCs w:val="24"/>
              <w:lang w:val="cs-CZ" w:eastAsia="cs-CZ"/>
            </w:rPr>
          </w:pPr>
          <w:hyperlink w:anchor="_Toc117792578" w:history="1">
            <w:r w:rsidRPr="000024F4">
              <w:rPr>
                <w:rStyle w:val="Hypertextovodkaz"/>
                <w:noProof/>
                <w:lang w:bidi="de-DE"/>
              </w:rPr>
              <w:t>Inhalt</w:t>
            </w:r>
            <w:r>
              <w:rPr>
                <w:noProof/>
                <w:webHidden/>
              </w:rPr>
              <w:tab/>
            </w:r>
            <w:r>
              <w:rPr>
                <w:noProof/>
                <w:webHidden/>
              </w:rPr>
              <w:fldChar w:fldCharType="begin"/>
            </w:r>
            <w:r>
              <w:rPr>
                <w:noProof/>
                <w:webHidden/>
              </w:rPr>
              <w:instrText xml:space="preserve"> PAGEREF _Toc117792578 \h </w:instrText>
            </w:r>
            <w:r>
              <w:rPr>
                <w:noProof/>
                <w:webHidden/>
              </w:rPr>
            </w:r>
            <w:r>
              <w:rPr>
                <w:noProof/>
                <w:webHidden/>
              </w:rPr>
              <w:fldChar w:fldCharType="separate"/>
            </w:r>
            <w:r>
              <w:rPr>
                <w:noProof/>
                <w:webHidden/>
              </w:rPr>
              <w:t>7</w:t>
            </w:r>
            <w:r>
              <w:rPr>
                <w:noProof/>
                <w:webHidden/>
              </w:rPr>
              <w:fldChar w:fldCharType="end"/>
            </w:r>
          </w:hyperlink>
        </w:p>
        <w:p w14:paraId="2EDCC521" w14:textId="2D840954" w:rsidR="00684956" w:rsidRDefault="00684956">
          <w:pPr>
            <w:pStyle w:val="Obsah2"/>
            <w:tabs>
              <w:tab w:val="right" w:leader="dot" w:pos="9056"/>
            </w:tabs>
            <w:rPr>
              <w:noProof/>
              <w:sz w:val="24"/>
              <w:szCs w:val="24"/>
              <w:lang w:val="cs-CZ" w:eastAsia="cs-CZ"/>
            </w:rPr>
          </w:pPr>
          <w:hyperlink w:anchor="_Toc117792579" w:history="1">
            <w:r w:rsidRPr="000024F4">
              <w:rPr>
                <w:rStyle w:val="Hypertextovodkaz"/>
                <w:rFonts w:eastAsia="Calibri Light"/>
                <w:noProof/>
                <w:lang w:bidi="de-DE"/>
              </w:rPr>
              <w:t>Vorbereitungen für den 3D-Druck</w:t>
            </w:r>
            <w:r>
              <w:rPr>
                <w:noProof/>
                <w:webHidden/>
              </w:rPr>
              <w:tab/>
            </w:r>
            <w:r>
              <w:rPr>
                <w:noProof/>
                <w:webHidden/>
              </w:rPr>
              <w:fldChar w:fldCharType="begin"/>
            </w:r>
            <w:r>
              <w:rPr>
                <w:noProof/>
                <w:webHidden/>
              </w:rPr>
              <w:instrText xml:space="preserve"> PAGEREF _Toc117792579 \h </w:instrText>
            </w:r>
            <w:r>
              <w:rPr>
                <w:noProof/>
                <w:webHidden/>
              </w:rPr>
            </w:r>
            <w:r>
              <w:rPr>
                <w:noProof/>
                <w:webHidden/>
              </w:rPr>
              <w:fldChar w:fldCharType="separate"/>
            </w:r>
            <w:r>
              <w:rPr>
                <w:noProof/>
                <w:webHidden/>
              </w:rPr>
              <w:t>7</w:t>
            </w:r>
            <w:r>
              <w:rPr>
                <w:noProof/>
                <w:webHidden/>
              </w:rPr>
              <w:fldChar w:fldCharType="end"/>
            </w:r>
          </w:hyperlink>
        </w:p>
        <w:p w14:paraId="66835974" w14:textId="2EF7596C" w:rsidR="00684956" w:rsidRDefault="00684956">
          <w:pPr>
            <w:pStyle w:val="Obsah3"/>
            <w:tabs>
              <w:tab w:val="right" w:leader="dot" w:pos="9056"/>
            </w:tabs>
            <w:rPr>
              <w:noProof/>
              <w:sz w:val="24"/>
              <w:szCs w:val="24"/>
              <w:lang w:val="cs-CZ" w:eastAsia="cs-CZ"/>
            </w:rPr>
          </w:pPr>
          <w:hyperlink w:anchor="_Toc117792580" w:history="1">
            <w:r w:rsidRPr="000024F4">
              <w:rPr>
                <w:rStyle w:val="Hypertextovodkaz"/>
                <w:rFonts w:eastAsia="Calibri Light"/>
                <w:noProof/>
                <w:lang w:bidi="de-DE"/>
              </w:rPr>
              <w:t>Auswahl eines Druckeranbieters</w:t>
            </w:r>
            <w:r>
              <w:rPr>
                <w:noProof/>
                <w:webHidden/>
              </w:rPr>
              <w:tab/>
            </w:r>
            <w:r>
              <w:rPr>
                <w:noProof/>
                <w:webHidden/>
              </w:rPr>
              <w:fldChar w:fldCharType="begin"/>
            </w:r>
            <w:r>
              <w:rPr>
                <w:noProof/>
                <w:webHidden/>
              </w:rPr>
              <w:instrText xml:space="preserve"> PAGEREF _Toc117792580 \h </w:instrText>
            </w:r>
            <w:r>
              <w:rPr>
                <w:noProof/>
                <w:webHidden/>
              </w:rPr>
            </w:r>
            <w:r>
              <w:rPr>
                <w:noProof/>
                <w:webHidden/>
              </w:rPr>
              <w:fldChar w:fldCharType="separate"/>
            </w:r>
            <w:r>
              <w:rPr>
                <w:noProof/>
                <w:webHidden/>
              </w:rPr>
              <w:t>7</w:t>
            </w:r>
            <w:r>
              <w:rPr>
                <w:noProof/>
                <w:webHidden/>
              </w:rPr>
              <w:fldChar w:fldCharType="end"/>
            </w:r>
          </w:hyperlink>
        </w:p>
        <w:p w14:paraId="580BA882" w14:textId="3940C949" w:rsidR="00684956" w:rsidRDefault="00684956">
          <w:pPr>
            <w:pStyle w:val="Obsah3"/>
            <w:tabs>
              <w:tab w:val="right" w:leader="dot" w:pos="9056"/>
            </w:tabs>
            <w:rPr>
              <w:noProof/>
              <w:sz w:val="24"/>
              <w:szCs w:val="24"/>
              <w:lang w:val="cs-CZ" w:eastAsia="cs-CZ"/>
            </w:rPr>
          </w:pPr>
          <w:hyperlink w:anchor="_Toc117792581" w:history="1">
            <w:r w:rsidRPr="000024F4">
              <w:rPr>
                <w:rStyle w:val="Hypertextovodkaz"/>
                <w:rFonts w:eastAsia="Calibri Light"/>
                <w:noProof/>
                <w:lang w:bidi="de-DE"/>
              </w:rPr>
              <w:t>Verfügbare Typen von Průša-Druckern und ihre Bewertung</w:t>
            </w:r>
            <w:r>
              <w:rPr>
                <w:noProof/>
                <w:webHidden/>
              </w:rPr>
              <w:tab/>
            </w:r>
            <w:r>
              <w:rPr>
                <w:noProof/>
                <w:webHidden/>
              </w:rPr>
              <w:fldChar w:fldCharType="begin"/>
            </w:r>
            <w:r>
              <w:rPr>
                <w:noProof/>
                <w:webHidden/>
              </w:rPr>
              <w:instrText xml:space="preserve"> PAGEREF _Toc117792581 \h </w:instrText>
            </w:r>
            <w:r>
              <w:rPr>
                <w:noProof/>
                <w:webHidden/>
              </w:rPr>
            </w:r>
            <w:r>
              <w:rPr>
                <w:noProof/>
                <w:webHidden/>
              </w:rPr>
              <w:fldChar w:fldCharType="separate"/>
            </w:r>
            <w:r>
              <w:rPr>
                <w:noProof/>
                <w:webHidden/>
              </w:rPr>
              <w:t>8</w:t>
            </w:r>
            <w:r>
              <w:rPr>
                <w:noProof/>
                <w:webHidden/>
              </w:rPr>
              <w:fldChar w:fldCharType="end"/>
            </w:r>
          </w:hyperlink>
        </w:p>
        <w:p w14:paraId="524C563F" w14:textId="39CE758D" w:rsidR="00684956" w:rsidRDefault="00684956">
          <w:pPr>
            <w:pStyle w:val="Obsah3"/>
            <w:tabs>
              <w:tab w:val="right" w:leader="dot" w:pos="9056"/>
            </w:tabs>
            <w:rPr>
              <w:noProof/>
              <w:sz w:val="24"/>
              <w:szCs w:val="24"/>
              <w:lang w:val="cs-CZ" w:eastAsia="cs-CZ"/>
            </w:rPr>
          </w:pPr>
          <w:hyperlink w:anchor="_Toc117792582" w:history="1">
            <w:r w:rsidRPr="000024F4">
              <w:rPr>
                <w:rStyle w:val="Hypertextovodkaz"/>
                <w:rFonts w:eastAsia="Calibri Light"/>
                <w:noProof/>
                <w:lang w:bidi="de-DE"/>
              </w:rPr>
              <w:t>Auswahl des Filaments</w:t>
            </w:r>
            <w:r>
              <w:rPr>
                <w:noProof/>
                <w:webHidden/>
              </w:rPr>
              <w:tab/>
            </w:r>
            <w:r>
              <w:rPr>
                <w:noProof/>
                <w:webHidden/>
              </w:rPr>
              <w:fldChar w:fldCharType="begin"/>
            </w:r>
            <w:r>
              <w:rPr>
                <w:noProof/>
                <w:webHidden/>
              </w:rPr>
              <w:instrText xml:space="preserve"> PAGEREF _Toc117792582 \h </w:instrText>
            </w:r>
            <w:r>
              <w:rPr>
                <w:noProof/>
                <w:webHidden/>
              </w:rPr>
            </w:r>
            <w:r>
              <w:rPr>
                <w:noProof/>
                <w:webHidden/>
              </w:rPr>
              <w:fldChar w:fldCharType="separate"/>
            </w:r>
            <w:r>
              <w:rPr>
                <w:noProof/>
                <w:webHidden/>
              </w:rPr>
              <w:t>10</w:t>
            </w:r>
            <w:r>
              <w:rPr>
                <w:noProof/>
                <w:webHidden/>
              </w:rPr>
              <w:fldChar w:fldCharType="end"/>
            </w:r>
          </w:hyperlink>
        </w:p>
        <w:p w14:paraId="5595929E" w14:textId="7CE5E3A8" w:rsidR="00684956" w:rsidRDefault="00684956">
          <w:pPr>
            <w:pStyle w:val="Obsah1"/>
            <w:tabs>
              <w:tab w:val="right" w:leader="dot" w:pos="9056"/>
            </w:tabs>
            <w:rPr>
              <w:noProof/>
              <w:sz w:val="24"/>
              <w:szCs w:val="24"/>
              <w:lang w:val="cs-CZ" w:eastAsia="cs-CZ"/>
            </w:rPr>
          </w:pPr>
          <w:hyperlink w:anchor="_Toc117792583" w:history="1">
            <w:r w:rsidRPr="000024F4">
              <w:rPr>
                <w:rStyle w:val="Hypertextovodkaz"/>
                <w:noProof/>
                <w:lang w:bidi="de-DE"/>
              </w:rPr>
              <w:t>Vorgefertigte Drucke</w:t>
            </w:r>
            <w:r>
              <w:rPr>
                <w:noProof/>
                <w:webHidden/>
              </w:rPr>
              <w:tab/>
            </w:r>
            <w:r>
              <w:rPr>
                <w:noProof/>
                <w:webHidden/>
              </w:rPr>
              <w:fldChar w:fldCharType="begin"/>
            </w:r>
            <w:r>
              <w:rPr>
                <w:noProof/>
                <w:webHidden/>
              </w:rPr>
              <w:instrText xml:space="preserve"> PAGEREF _Toc117792583 \h </w:instrText>
            </w:r>
            <w:r>
              <w:rPr>
                <w:noProof/>
                <w:webHidden/>
              </w:rPr>
            </w:r>
            <w:r>
              <w:rPr>
                <w:noProof/>
                <w:webHidden/>
              </w:rPr>
              <w:fldChar w:fldCharType="separate"/>
            </w:r>
            <w:r>
              <w:rPr>
                <w:noProof/>
                <w:webHidden/>
              </w:rPr>
              <w:t>11</w:t>
            </w:r>
            <w:r>
              <w:rPr>
                <w:noProof/>
                <w:webHidden/>
              </w:rPr>
              <w:fldChar w:fldCharType="end"/>
            </w:r>
          </w:hyperlink>
        </w:p>
        <w:p w14:paraId="6626882B" w14:textId="74A53DC4" w:rsidR="00684956" w:rsidRDefault="00684956">
          <w:pPr>
            <w:pStyle w:val="Obsah1"/>
            <w:tabs>
              <w:tab w:val="right" w:leader="dot" w:pos="9056"/>
            </w:tabs>
            <w:rPr>
              <w:noProof/>
              <w:sz w:val="24"/>
              <w:szCs w:val="24"/>
              <w:lang w:val="cs-CZ" w:eastAsia="cs-CZ"/>
            </w:rPr>
          </w:pPr>
          <w:hyperlink w:anchor="_Toc117792584" w:history="1">
            <w:r w:rsidRPr="000024F4">
              <w:rPr>
                <w:rStyle w:val="Hypertextovodkaz"/>
                <w:noProof/>
                <w:lang w:bidi="de-DE"/>
              </w:rPr>
              <w:t>Gemeinsame Unterrichtsmittel im Internet</w:t>
            </w:r>
            <w:r>
              <w:rPr>
                <w:noProof/>
                <w:webHidden/>
              </w:rPr>
              <w:tab/>
            </w:r>
            <w:r>
              <w:rPr>
                <w:noProof/>
                <w:webHidden/>
              </w:rPr>
              <w:fldChar w:fldCharType="begin"/>
            </w:r>
            <w:r>
              <w:rPr>
                <w:noProof/>
                <w:webHidden/>
              </w:rPr>
              <w:instrText xml:space="preserve"> PAGEREF _Toc117792584 \h </w:instrText>
            </w:r>
            <w:r>
              <w:rPr>
                <w:noProof/>
                <w:webHidden/>
              </w:rPr>
            </w:r>
            <w:r>
              <w:rPr>
                <w:noProof/>
                <w:webHidden/>
              </w:rPr>
              <w:fldChar w:fldCharType="separate"/>
            </w:r>
            <w:r>
              <w:rPr>
                <w:noProof/>
                <w:webHidden/>
              </w:rPr>
              <w:t>18</w:t>
            </w:r>
            <w:r>
              <w:rPr>
                <w:noProof/>
                <w:webHidden/>
              </w:rPr>
              <w:fldChar w:fldCharType="end"/>
            </w:r>
          </w:hyperlink>
        </w:p>
        <w:p w14:paraId="6F42D27A" w14:textId="0413F3A1" w:rsidR="00684956" w:rsidRDefault="00684956">
          <w:pPr>
            <w:pStyle w:val="Obsah3"/>
            <w:tabs>
              <w:tab w:val="right" w:leader="dot" w:pos="9056"/>
            </w:tabs>
            <w:rPr>
              <w:noProof/>
              <w:sz w:val="24"/>
              <w:szCs w:val="24"/>
              <w:lang w:val="cs-CZ" w:eastAsia="cs-CZ"/>
            </w:rPr>
          </w:pPr>
          <w:hyperlink w:anchor="_Toc117792585" w:history="1">
            <w:r w:rsidRPr="000024F4">
              <w:rPr>
                <w:rStyle w:val="Hypertextovodkaz"/>
                <w:rFonts w:eastAsia="Calibri"/>
                <w:noProof/>
                <w:lang w:bidi="de-DE"/>
              </w:rPr>
              <w:t>Reliefkarte der Tschechischen Republik</w:t>
            </w:r>
            <w:r>
              <w:rPr>
                <w:noProof/>
                <w:webHidden/>
              </w:rPr>
              <w:tab/>
            </w:r>
            <w:r>
              <w:rPr>
                <w:noProof/>
                <w:webHidden/>
              </w:rPr>
              <w:fldChar w:fldCharType="begin"/>
            </w:r>
            <w:r>
              <w:rPr>
                <w:noProof/>
                <w:webHidden/>
              </w:rPr>
              <w:instrText xml:space="preserve"> PAGEREF _Toc117792585 \h </w:instrText>
            </w:r>
            <w:r>
              <w:rPr>
                <w:noProof/>
                <w:webHidden/>
              </w:rPr>
            </w:r>
            <w:r>
              <w:rPr>
                <w:noProof/>
                <w:webHidden/>
              </w:rPr>
              <w:fldChar w:fldCharType="separate"/>
            </w:r>
            <w:r>
              <w:rPr>
                <w:noProof/>
                <w:webHidden/>
              </w:rPr>
              <w:t>19</w:t>
            </w:r>
            <w:r>
              <w:rPr>
                <w:noProof/>
                <w:webHidden/>
              </w:rPr>
              <w:fldChar w:fldCharType="end"/>
            </w:r>
          </w:hyperlink>
        </w:p>
        <w:p w14:paraId="719191FF" w14:textId="06DFA54B" w:rsidR="00684956" w:rsidRDefault="00684956">
          <w:pPr>
            <w:pStyle w:val="Obsah3"/>
            <w:tabs>
              <w:tab w:val="right" w:leader="dot" w:pos="9056"/>
            </w:tabs>
            <w:rPr>
              <w:noProof/>
              <w:sz w:val="24"/>
              <w:szCs w:val="24"/>
              <w:lang w:val="cs-CZ" w:eastAsia="cs-CZ"/>
            </w:rPr>
          </w:pPr>
          <w:hyperlink w:anchor="_Toc117792586" w:history="1">
            <w:r w:rsidRPr="000024F4">
              <w:rPr>
                <w:rStyle w:val="Hypertextovodkaz"/>
                <w:noProof/>
                <w:lang w:bidi="de-DE"/>
              </w:rPr>
              <w:t>Optische Täuschungen - Physik</w:t>
            </w:r>
            <w:r>
              <w:rPr>
                <w:noProof/>
                <w:webHidden/>
              </w:rPr>
              <w:tab/>
            </w:r>
            <w:r>
              <w:rPr>
                <w:noProof/>
                <w:webHidden/>
              </w:rPr>
              <w:fldChar w:fldCharType="begin"/>
            </w:r>
            <w:r>
              <w:rPr>
                <w:noProof/>
                <w:webHidden/>
              </w:rPr>
              <w:instrText xml:space="preserve"> PAGEREF _Toc117792586 \h </w:instrText>
            </w:r>
            <w:r>
              <w:rPr>
                <w:noProof/>
                <w:webHidden/>
              </w:rPr>
            </w:r>
            <w:r>
              <w:rPr>
                <w:noProof/>
                <w:webHidden/>
              </w:rPr>
              <w:fldChar w:fldCharType="separate"/>
            </w:r>
            <w:r>
              <w:rPr>
                <w:noProof/>
                <w:webHidden/>
              </w:rPr>
              <w:t>23</w:t>
            </w:r>
            <w:r>
              <w:rPr>
                <w:noProof/>
                <w:webHidden/>
              </w:rPr>
              <w:fldChar w:fldCharType="end"/>
            </w:r>
          </w:hyperlink>
        </w:p>
        <w:p w14:paraId="789AD141" w14:textId="7B70DE7E" w:rsidR="00684956" w:rsidRDefault="00684956">
          <w:pPr>
            <w:pStyle w:val="Obsah3"/>
            <w:tabs>
              <w:tab w:val="right" w:leader="dot" w:pos="9056"/>
            </w:tabs>
            <w:rPr>
              <w:noProof/>
              <w:sz w:val="24"/>
              <w:szCs w:val="24"/>
              <w:lang w:val="cs-CZ" w:eastAsia="cs-CZ"/>
            </w:rPr>
          </w:pPr>
          <w:hyperlink w:anchor="_Toc117792587" w:history="1">
            <w:r w:rsidRPr="000024F4">
              <w:rPr>
                <w:rStyle w:val="Hypertextovodkaz"/>
                <w:noProof/>
                <w:lang w:bidi="de-DE"/>
              </w:rPr>
              <w:t>Musikinstrument - Kazoo</w:t>
            </w:r>
            <w:r>
              <w:rPr>
                <w:noProof/>
                <w:webHidden/>
              </w:rPr>
              <w:tab/>
            </w:r>
            <w:r>
              <w:rPr>
                <w:noProof/>
                <w:webHidden/>
              </w:rPr>
              <w:fldChar w:fldCharType="begin"/>
            </w:r>
            <w:r>
              <w:rPr>
                <w:noProof/>
                <w:webHidden/>
              </w:rPr>
              <w:instrText xml:space="preserve"> PAGEREF _Toc117792587 \h </w:instrText>
            </w:r>
            <w:r>
              <w:rPr>
                <w:noProof/>
                <w:webHidden/>
              </w:rPr>
            </w:r>
            <w:r>
              <w:rPr>
                <w:noProof/>
                <w:webHidden/>
              </w:rPr>
              <w:fldChar w:fldCharType="separate"/>
            </w:r>
            <w:r>
              <w:rPr>
                <w:noProof/>
                <w:webHidden/>
              </w:rPr>
              <w:t>24</w:t>
            </w:r>
            <w:r>
              <w:rPr>
                <w:noProof/>
                <w:webHidden/>
              </w:rPr>
              <w:fldChar w:fldCharType="end"/>
            </w:r>
          </w:hyperlink>
        </w:p>
        <w:p w14:paraId="665AA0EC" w14:textId="35D6E0FE" w:rsidR="00684956" w:rsidRDefault="00684956">
          <w:pPr>
            <w:pStyle w:val="Obsah1"/>
            <w:tabs>
              <w:tab w:val="right" w:leader="dot" w:pos="9056"/>
            </w:tabs>
            <w:rPr>
              <w:noProof/>
              <w:sz w:val="24"/>
              <w:szCs w:val="24"/>
              <w:lang w:val="cs-CZ" w:eastAsia="cs-CZ"/>
            </w:rPr>
          </w:pPr>
          <w:hyperlink w:anchor="_Toc117792588" w:history="1">
            <w:r w:rsidRPr="000024F4">
              <w:rPr>
                <w:rStyle w:val="Hypertextovodkaz"/>
                <w:noProof/>
                <w:lang w:bidi="de-DE"/>
              </w:rPr>
              <w:t>Erstellung benutzerdefinierter Modelle</w:t>
            </w:r>
            <w:r>
              <w:rPr>
                <w:noProof/>
                <w:webHidden/>
              </w:rPr>
              <w:tab/>
            </w:r>
            <w:r>
              <w:rPr>
                <w:noProof/>
                <w:webHidden/>
              </w:rPr>
              <w:fldChar w:fldCharType="begin"/>
            </w:r>
            <w:r>
              <w:rPr>
                <w:noProof/>
                <w:webHidden/>
              </w:rPr>
              <w:instrText xml:space="preserve"> PAGEREF _Toc117792588 \h </w:instrText>
            </w:r>
            <w:r>
              <w:rPr>
                <w:noProof/>
                <w:webHidden/>
              </w:rPr>
            </w:r>
            <w:r>
              <w:rPr>
                <w:noProof/>
                <w:webHidden/>
              </w:rPr>
              <w:fldChar w:fldCharType="separate"/>
            </w:r>
            <w:r>
              <w:rPr>
                <w:noProof/>
                <w:webHidden/>
              </w:rPr>
              <w:t>26</w:t>
            </w:r>
            <w:r>
              <w:rPr>
                <w:noProof/>
                <w:webHidden/>
              </w:rPr>
              <w:fldChar w:fldCharType="end"/>
            </w:r>
          </w:hyperlink>
        </w:p>
        <w:p w14:paraId="3DDC76BE" w14:textId="41BB03BD" w:rsidR="00684956" w:rsidRDefault="00684956">
          <w:pPr>
            <w:pStyle w:val="Obsah2"/>
            <w:tabs>
              <w:tab w:val="right" w:leader="dot" w:pos="9056"/>
            </w:tabs>
            <w:rPr>
              <w:noProof/>
              <w:sz w:val="24"/>
              <w:szCs w:val="24"/>
              <w:lang w:val="cs-CZ" w:eastAsia="cs-CZ"/>
            </w:rPr>
          </w:pPr>
          <w:hyperlink w:anchor="_Toc117792589" w:history="1">
            <w:r w:rsidRPr="000024F4">
              <w:rPr>
                <w:rStyle w:val="Hypertextovodkaz"/>
                <w:rFonts w:eastAsia="Calibri"/>
                <w:noProof/>
                <w:lang w:bidi="de-DE"/>
              </w:rPr>
              <w:t>Tinkercad</w:t>
            </w:r>
            <w:r>
              <w:rPr>
                <w:noProof/>
                <w:webHidden/>
              </w:rPr>
              <w:tab/>
            </w:r>
            <w:r>
              <w:rPr>
                <w:noProof/>
                <w:webHidden/>
              </w:rPr>
              <w:fldChar w:fldCharType="begin"/>
            </w:r>
            <w:r>
              <w:rPr>
                <w:noProof/>
                <w:webHidden/>
              </w:rPr>
              <w:instrText xml:space="preserve"> PAGEREF _Toc117792589 \h </w:instrText>
            </w:r>
            <w:r>
              <w:rPr>
                <w:noProof/>
                <w:webHidden/>
              </w:rPr>
            </w:r>
            <w:r>
              <w:rPr>
                <w:noProof/>
                <w:webHidden/>
              </w:rPr>
              <w:fldChar w:fldCharType="separate"/>
            </w:r>
            <w:r>
              <w:rPr>
                <w:noProof/>
                <w:webHidden/>
              </w:rPr>
              <w:t>27</w:t>
            </w:r>
            <w:r>
              <w:rPr>
                <w:noProof/>
                <w:webHidden/>
              </w:rPr>
              <w:fldChar w:fldCharType="end"/>
            </w:r>
          </w:hyperlink>
        </w:p>
        <w:p w14:paraId="4DC43E46" w14:textId="501F40CA" w:rsidR="00684956" w:rsidRDefault="00684956">
          <w:pPr>
            <w:pStyle w:val="Obsah3"/>
            <w:tabs>
              <w:tab w:val="right" w:leader="dot" w:pos="9056"/>
            </w:tabs>
            <w:rPr>
              <w:noProof/>
              <w:sz w:val="24"/>
              <w:szCs w:val="24"/>
              <w:lang w:val="cs-CZ" w:eastAsia="cs-CZ"/>
            </w:rPr>
          </w:pPr>
          <w:hyperlink w:anchor="_Toc117792590" w:history="1">
            <w:r w:rsidRPr="000024F4">
              <w:rPr>
                <w:rStyle w:val="Hypertextovodkaz"/>
                <w:rFonts w:eastAsia="Calibri"/>
                <w:noProof/>
                <w:lang w:bidi="de-DE"/>
              </w:rPr>
              <w:t>Würfel</w:t>
            </w:r>
            <w:r>
              <w:rPr>
                <w:noProof/>
                <w:webHidden/>
              </w:rPr>
              <w:tab/>
            </w:r>
            <w:r>
              <w:rPr>
                <w:noProof/>
                <w:webHidden/>
              </w:rPr>
              <w:fldChar w:fldCharType="begin"/>
            </w:r>
            <w:r>
              <w:rPr>
                <w:noProof/>
                <w:webHidden/>
              </w:rPr>
              <w:instrText xml:space="preserve"> PAGEREF _Toc117792590 \h </w:instrText>
            </w:r>
            <w:r>
              <w:rPr>
                <w:noProof/>
                <w:webHidden/>
              </w:rPr>
            </w:r>
            <w:r>
              <w:rPr>
                <w:noProof/>
                <w:webHidden/>
              </w:rPr>
              <w:fldChar w:fldCharType="separate"/>
            </w:r>
            <w:r>
              <w:rPr>
                <w:noProof/>
                <w:webHidden/>
              </w:rPr>
              <w:t>28</w:t>
            </w:r>
            <w:r>
              <w:rPr>
                <w:noProof/>
                <w:webHidden/>
              </w:rPr>
              <w:fldChar w:fldCharType="end"/>
            </w:r>
          </w:hyperlink>
        </w:p>
        <w:p w14:paraId="7C95E8CE" w14:textId="70F7DEAE" w:rsidR="00684956" w:rsidRDefault="00684956">
          <w:pPr>
            <w:pStyle w:val="Obsah3"/>
            <w:tabs>
              <w:tab w:val="right" w:leader="dot" w:pos="9056"/>
            </w:tabs>
            <w:rPr>
              <w:noProof/>
              <w:sz w:val="24"/>
              <w:szCs w:val="24"/>
              <w:lang w:val="cs-CZ" w:eastAsia="cs-CZ"/>
            </w:rPr>
          </w:pPr>
          <w:hyperlink w:anchor="_Toc117792591" w:history="1">
            <w:r w:rsidRPr="000024F4">
              <w:rPr>
                <w:rStyle w:val="Hypertextovodkaz"/>
                <w:noProof/>
                <w:lang w:bidi="de-DE"/>
              </w:rPr>
              <w:t>Lineal</w:t>
            </w:r>
            <w:r>
              <w:rPr>
                <w:noProof/>
                <w:webHidden/>
              </w:rPr>
              <w:tab/>
            </w:r>
            <w:r>
              <w:rPr>
                <w:noProof/>
                <w:webHidden/>
              </w:rPr>
              <w:fldChar w:fldCharType="begin"/>
            </w:r>
            <w:r>
              <w:rPr>
                <w:noProof/>
                <w:webHidden/>
              </w:rPr>
              <w:instrText xml:space="preserve"> PAGEREF _Toc117792591 \h </w:instrText>
            </w:r>
            <w:r>
              <w:rPr>
                <w:noProof/>
                <w:webHidden/>
              </w:rPr>
            </w:r>
            <w:r>
              <w:rPr>
                <w:noProof/>
                <w:webHidden/>
              </w:rPr>
              <w:fldChar w:fldCharType="separate"/>
            </w:r>
            <w:r>
              <w:rPr>
                <w:noProof/>
                <w:webHidden/>
              </w:rPr>
              <w:t>31</w:t>
            </w:r>
            <w:r>
              <w:rPr>
                <w:noProof/>
                <w:webHidden/>
              </w:rPr>
              <w:fldChar w:fldCharType="end"/>
            </w:r>
          </w:hyperlink>
        </w:p>
        <w:p w14:paraId="1E111DD3" w14:textId="39B03372" w:rsidR="00684956" w:rsidRDefault="00684956">
          <w:pPr>
            <w:pStyle w:val="Obsah2"/>
            <w:tabs>
              <w:tab w:val="right" w:leader="dot" w:pos="9056"/>
            </w:tabs>
            <w:rPr>
              <w:noProof/>
              <w:sz w:val="24"/>
              <w:szCs w:val="24"/>
              <w:lang w:val="cs-CZ" w:eastAsia="cs-CZ"/>
            </w:rPr>
          </w:pPr>
          <w:hyperlink w:anchor="_Toc117792592" w:history="1">
            <w:r w:rsidRPr="000024F4">
              <w:rPr>
                <w:rStyle w:val="Hypertextovodkaz"/>
                <w:noProof/>
                <w:lang w:bidi="de-DE"/>
              </w:rPr>
              <w:t>SketchUp</w:t>
            </w:r>
            <w:r>
              <w:rPr>
                <w:noProof/>
                <w:webHidden/>
              </w:rPr>
              <w:tab/>
            </w:r>
            <w:r>
              <w:rPr>
                <w:noProof/>
                <w:webHidden/>
              </w:rPr>
              <w:fldChar w:fldCharType="begin"/>
            </w:r>
            <w:r>
              <w:rPr>
                <w:noProof/>
                <w:webHidden/>
              </w:rPr>
              <w:instrText xml:space="preserve"> PAGEREF _Toc117792592 \h </w:instrText>
            </w:r>
            <w:r>
              <w:rPr>
                <w:noProof/>
                <w:webHidden/>
              </w:rPr>
            </w:r>
            <w:r>
              <w:rPr>
                <w:noProof/>
                <w:webHidden/>
              </w:rPr>
              <w:fldChar w:fldCharType="separate"/>
            </w:r>
            <w:r>
              <w:rPr>
                <w:noProof/>
                <w:webHidden/>
              </w:rPr>
              <w:t>33</w:t>
            </w:r>
            <w:r>
              <w:rPr>
                <w:noProof/>
                <w:webHidden/>
              </w:rPr>
              <w:fldChar w:fldCharType="end"/>
            </w:r>
          </w:hyperlink>
        </w:p>
        <w:p w14:paraId="11B1EC37" w14:textId="40450704" w:rsidR="00684956" w:rsidRDefault="00684956">
          <w:pPr>
            <w:pStyle w:val="Obsah3"/>
            <w:tabs>
              <w:tab w:val="right" w:leader="dot" w:pos="9056"/>
            </w:tabs>
            <w:rPr>
              <w:noProof/>
              <w:sz w:val="24"/>
              <w:szCs w:val="24"/>
              <w:lang w:val="cs-CZ" w:eastAsia="cs-CZ"/>
            </w:rPr>
          </w:pPr>
          <w:hyperlink w:anchor="_Toc117792593" w:history="1">
            <w:r w:rsidRPr="000024F4">
              <w:rPr>
                <w:rStyle w:val="Hypertextovodkaz"/>
                <w:noProof/>
                <w:lang w:bidi="de-DE"/>
              </w:rPr>
              <w:t>Ständer für Mobiltelefone</w:t>
            </w:r>
            <w:r>
              <w:rPr>
                <w:noProof/>
                <w:webHidden/>
              </w:rPr>
              <w:tab/>
            </w:r>
            <w:r>
              <w:rPr>
                <w:noProof/>
                <w:webHidden/>
              </w:rPr>
              <w:fldChar w:fldCharType="begin"/>
            </w:r>
            <w:r>
              <w:rPr>
                <w:noProof/>
                <w:webHidden/>
              </w:rPr>
              <w:instrText xml:space="preserve"> PAGEREF _Toc117792593 \h </w:instrText>
            </w:r>
            <w:r>
              <w:rPr>
                <w:noProof/>
                <w:webHidden/>
              </w:rPr>
            </w:r>
            <w:r>
              <w:rPr>
                <w:noProof/>
                <w:webHidden/>
              </w:rPr>
              <w:fldChar w:fldCharType="separate"/>
            </w:r>
            <w:r>
              <w:rPr>
                <w:noProof/>
                <w:webHidden/>
              </w:rPr>
              <w:t>33</w:t>
            </w:r>
            <w:r>
              <w:rPr>
                <w:noProof/>
                <w:webHidden/>
              </w:rPr>
              <w:fldChar w:fldCharType="end"/>
            </w:r>
          </w:hyperlink>
        </w:p>
        <w:p w14:paraId="71BFB52C" w14:textId="6211743F" w:rsidR="00684956" w:rsidRDefault="00684956">
          <w:pPr>
            <w:pStyle w:val="Obsah3"/>
            <w:tabs>
              <w:tab w:val="right" w:leader="dot" w:pos="9056"/>
            </w:tabs>
            <w:rPr>
              <w:noProof/>
              <w:sz w:val="24"/>
              <w:szCs w:val="24"/>
              <w:lang w:val="cs-CZ" w:eastAsia="cs-CZ"/>
            </w:rPr>
          </w:pPr>
          <w:hyperlink w:anchor="_Toc117792594" w:history="1">
            <w:r w:rsidRPr="000024F4">
              <w:rPr>
                <w:rStyle w:val="Hypertextovodkaz"/>
                <w:noProof/>
                <w:lang w:bidi="de-DE"/>
              </w:rPr>
              <w:t>Ordner</w:t>
            </w:r>
            <w:r>
              <w:rPr>
                <w:noProof/>
                <w:webHidden/>
              </w:rPr>
              <w:tab/>
            </w:r>
            <w:r>
              <w:rPr>
                <w:noProof/>
                <w:webHidden/>
              </w:rPr>
              <w:fldChar w:fldCharType="begin"/>
            </w:r>
            <w:r>
              <w:rPr>
                <w:noProof/>
                <w:webHidden/>
              </w:rPr>
              <w:instrText xml:space="preserve"> PAGEREF _Toc117792594 \h </w:instrText>
            </w:r>
            <w:r>
              <w:rPr>
                <w:noProof/>
                <w:webHidden/>
              </w:rPr>
            </w:r>
            <w:r>
              <w:rPr>
                <w:noProof/>
                <w:webHidden/>
              </w:rPr>
              <w:fldChar w:fldCharType="separate"/>
            </w:r>
            <w:r>
              <w:rPr>
                <w:noProof/>
                <w:webHidden/>
              </w:rPr>
              <w:t>35</w:t>
            </w:r>
            <w:r>
              <w:rPr>
                <w:noProof/>
                <w:webHidden/>
              </w:rPr>
              <w:fldChar w:fldCharType="end"/>
            </w:r>
          </w:hyperlink>
        </w:p>
        <w:p w14:paraId="629645DA" w14:textId="3DD72F62" w:rsidR="00684956" w:rsidRDefault="00684956">
          <w:pPr>
            <w:pStyle w:val="Obsah3"/>
            <w:tabs>
              <w:tab w:val="right" w:leader="dot" w:pos="9056"/>
            </w:tabs>
            <w:rPr>
              <w:noProof/>
              <w:sz w:val="24"/>
              <w:szCs w:val="24"/>
              <w:lang w:val="cs-CZ" w:eastAsia="cs-CZ"/>
            </w:rPr>
          </w:pPr>
          <w:hyperlink w:anchor="_Toc117792595" w:history="1">
            <w:r w:rsidRPr="000024F4">
              <w:rPr>
                <w:rStyle w:val="Hypertextovodkaz"/>
                <w:noProof/>
                <w:lang w:bidi="de-DE"/>
              </w:rPr>
              <w:t>Kommunizierende Gefäße</w:t>
            </w:r>
            <w:r>
              <w:rPr>
                <w:noProof/>
                <w:webHidden/>
              </w:rPr>
              <w:tab/>
            </w:r>
            <w:r>
              <w:rPr>
                <w:noProof/>
                <w:webHidden/>
              </w:rPr>
              <w:fldChar w:fldCharType="begin"/>
            </w:r>
            <w:r>
              <w:rPr>
                <w:noProof/>
                <w:webHidden/>
              </w:rPr>
              <w:instrText xml:space="preserve"> PAGEREF _Toc117792595 \h </w:instrText>
            </w:r>
            <w:r>
              <w:rPr>
                <w:noProof/>
                <w:webHidden/>
              </w:rPr>
            </w:r>
            <w:r>
              <w:rPr>
                <w:noProof/>
                <w:webHidden/>
              </w:rPr>
              <w:fldChar w:fldCharType="separate"/>
            </w:r>
            <w:r>
              <w:rPr>
                <w:noProof/>
                <w:webHidden/>
              </w:rPr>
              <w:t>36</w:t>
            </w:r>
            <w:r>
              <w:rPr>
                <w:noProof/>
                <w:webHidden/>
              </w:rPr>
              <w:fldChar w:fldCharType="end"/>
            </w:r>
          </w:hyperlink>
        </w:p>
        <w:p w14:paraId="3A02B98D" w14:textId="773473D1" w:rsidR="00684956" w:rsidRDefault="00684956">
          <w:pPr>
            <w:pStyle w:val="Obsah3"/>
            <w:tabs>
              <w:tab w:val="right" w:leader="dot" w:pos="9056"/>
            </w:tabs>
            <w:rPr>
              <w:noProof/>
              <w:sz w:val="24"/>
              <w:szCs w:val="24"/>
              <w:lang w:val="cs-CZ" w:eastAsia="cs-CZ"/>
            </w:rPr>
          </w:pPr>
          <w:hyperlink w:anchor="_Toc117792596" w:history="1">
            <w:r w:rsidRPr="000024F4">
              <w:rPr>
                <w:rStyle w:val="Hypertextovodkaz"/>
                <w:noProof/>
                <w:lang w:bidi="de-DE"/>
              </w:rPr>
              <w:t>Bruchrechnen-Set</w:t>
            </w:r>
            <w:r>
              <w:rPr>
                <w:noProof/>
                <w:webHidden/>
              </w:rPr>
              <w:tab/>
            </w:r>
            <w:r>
              <w:rPr>
                <w:noProof/>
                <w:webHidden/>
              </w:rPr>
              <w:fldChar w:fldCharType="begin"/>
            </w:r>
            <w:r>
              <w:rPr>
                <w:noProof/>
                <w:webHidden/>
              </w:rPr>
              <w:instrText xml:space="preserve"> PAGEREF _Toc117792596 \h </w:instrText>
            </w:r>
            <w:r>
              <w:rPr>
                <w:noProof/>
                <w:webHidden/>
              </w:rPr>
            </w:r>
            <w:r>
              <w:rPr>
                <w:noProof/>
                <w:webHidden/>
              </w:rPr>
              <w:fldChar w:fldCharType="separate"/>
            </w:r>
            <w:r>
              <w:rPr>
                <w:noProof/>
                <w:webHidden/>
              </w:rPr>
              <w:t>37</w:t>
            </w:r>
            <w:r>
              <w:rPr>
                <w:noProof/>
                <w:webHidden/>
              </w:rPr>
              <w:fldChar w:fldCharType="end"/>
            </w:r>
          </w:hyperlink>
        </w:p>
        <w:p w14:paraId="15952BA5" w14:textId="4F38F4EF" w:rsidR="00684956" w:rsidRDefault="00684956">
          <w:pPr>
            <w:pStyle w:val="Obsah1"/>
            <w:tabs>
              <w:tab w:val="right" w:leader="dot" w:pos="9056"/>
            </w:tabs>
            <w:rPr>
              <w:noProof/>
              <w:sz w:val="24"/>
              <w:szCs w:val="24"/>
              <w:lang w:val="cs-CZ" w:eastAsia="cs-CZ"/>
            </w:rPr>
          </w:pPr>
          <w:hyperlink w:anchor="_Toc117792597" w:history="1">
            <w:r w:rsidRPr="000024F4">
              <w:rPr>
                <w:rStyle w:val="Hypertextovodkaz"/>
                <w:noProof/>
                <w:lang w:bidi="de-DE"/>
              </w:rPr>
              <w:t>Ergebnis des Projekts</w:t>
            </w:r>
            <w:r>
              <w:rPr>
                <w:noProof/>
                <w:webHidden/>
              </w:rPr>
              <w:tab/>
            </w:r>
            <w:r>
              <w:rPr>
                <w:noProof/>
                <w:webHidden/>
              </w:rPr>
              <w:fldChar w:fldCharType="begin"/>
            </w:r>
            <w:r>
              <w:rPr>
                <w:noProof/>
                <w:webHidden/>
              </w:rPr>
              <w:instrText xml:space="preserve"> PAGEREF _Toc117792597 \h </w:instrText>
            </w:r>
            <w:r>
              <w:rPr>
                <w:noProof/>
                <w:webHidden/>
              </w:rPr>
            </w:r>
            <w:r>
              <w:rPr>
                <w:noProof/>
                <w:webHidden/>
              </w:rPr>
              <w:fldChar w:fldCharType="separate"/>
            </w:r>
            <w:r>
              <w:rPr>
                <w:noProof/>
                <w:webHidden/>
              </w:rPr>
              <w:t>39</w:t>
            </w:r>
            <w:r>
              <w:rPr>
                <w:noProof/>
                <w:webHidden/>
              </w:rPr>
              <w:fldChar w:fldCharType="end"/>
            </w:r>
          </w:hyperlink>
        </w:p>
        <w:p w14:paraId="16B80F1E" w14:textId="5CD02179" w:rsidR="00684956" w:rsidRDefault="00684956">
          <w:pPr>
            <w:pStyle w:val="Obsah1"/>
            <w:tabs>
              <w:tab w:val="right" w:leader="dot" w:pos="9056"/>
            </w:tabs>
            <w:rPr>
              <w:noProof/>
              <w:sz w:val="24"/>
              <w:szCs w:val="24"/>
              <w:lang w:val="cs-CZ" w:eastAsia="cs-CZ"/>
            </w:rPr>
          </w:pPr>
          <w:hyperlink w:anchor="_Toc117792598" w:history="1">
            <w:r w:rsidRPr="000024F4">
              <w:rPr>
                <w:rStyle w:val="Hypertextovodkaz"/>
                <w:noProof/>
                <w:lang w:bidi="de-DE"/>
              </w:rPr>
              <w:t>Zusammenfassung</w:t>
            </w:r>
            <w:r>
              <w:rPr>
                <w:noProof/>
                <w:webHidden/>
              </w:rPr>
              <w:tab/>
            </w:r>
            <w:r>
              <w:rPr>
                <w:noProof/>
                <w:webHidden/>
              </w:rPr>
              <w:fldChar w:fldCharType="begin"/>
            </w:r>
            <w:r>
              <w:rPr>
                <w:noProof/>
                <w:webHidden/>
              </w:rPr>
              <w:instrText xml:space="preserve"> PAGEREF _Toc117792598 \h </w:instrText>
            </w:r>
            <w:r>
              <w:rPr>
                <w:noProof/>
                <w:webHidden/>
              </w:rPr>
            </w:r>
            <w:r>
              <w:rPr>
                <w:noProof/>
                <w:webHidden/>
              </w:rPr>
              <w:fldChar w:fldCharType="separate"/>
            </w:r>
            <w:r>
              <w:rPr>
                <w:noProof/>
                <w:webHidden/>
              </w:rPr>
              <w:t>41</w:t>
            </w:r>
            <w:r>
              <w:rPr>
                <w:noProof/>
                <w:webHidden/>
              </w:rPr>
              <w:fldChar w:fldCharType="end"/>
            </w:r>
          </w:hyperlink>
        </w:p>
        <w:p w14:paraId="05D1D65F" w14:textId="2E28B1E3" w:rsidR="009259ED" w:rsidRDefault="00295E28" w:rsidP="00295E28">
          <w:r>
            <w:rPr>
              <w:b/>
              <w:lang w:bidi="de-DE"/>
            </w:rPr>
            <w:fldChar w:fldCharType="end"/>
          </w:r>
        </w:p>
      </w:sdtContent>
    </w:sdt>
    <w:p w14:paraId="581BFAC6" w14:textId="77777777" w:rsidR="006B3869" w:rsidRDefault="006B3869" w:rsidP="006B3869">
      <w:r w:rsidRPr="0AFFF7D8">
        <w:rPr>
          <w:b/>
          <w:lang w:bidi="de-DE"/>
        </w:rPr>
        <w:br w:type="page"/>
      </w:r>
    </w:p>
    <w:p w14:paraId="617DD11D" w14:textId="252890DB" w:rsidR="006B3869" w:rsidRDefault="55B718D9" w:rsidP="006B3869">
      <w:pPr>
        <w:pStyle w:val="Nadpis1"/>
      </w:pPr>
      <w:bookmarkStart w:id="0" w:name="_Toc117792573"/>
      <w:r>
        <w:rPr>
          <w:lang w:bidi="de-DE"/>
        </w:rPr>
        <w:lastRenderedPageBreak/>
        <w:t>Annotation des Projekts</w:t>
      </w:r>
      <w:bookmarkEnd w:id="0"/>
    </w:p>
    <w:p w14:paraId="357404BD" w14:textId="531000BF" w:rsidR="00070751" w:rsidRDefault="00CC4B91" w:rsidP="00870B3F">
      <w:pPr>
        <w:rPr>
          <w:rFonts w:ascii="Calibri" w:hAnsi="Calibri" w:cs="Calibri"/>
          <w:color w:val="000000"/>
          <w:sz w:val="22"/>
          <w:szCs w:val="22"/>
        </w:rPr>
      </w:pPr>
      <w:r>
        <w:rPr>
          <w:rFonts w:ascii="Calibri" w:eastAsia="Calibri" w:hAnsi="Calibri" w:cs="Calibri"/>
          <w:color w:val="000000"/>
          <w:sz w:val="22"/>
          <w:szCs w:val="22"/>
          <w:lang w:bidi="de-DE"/>
        </w:rPr>
        <w:t xml:space="preserve">Das Projekt konzentriert sich auf den Erwerb neuer Kenntnisse und Fähigkeiten im Umgang mit den neuen Technologien des 3D-Drucks, der Gravur und des Laserschneidens. Es zielt darauf ab, die digitale Kompetenz von </w:t>
      </w:r>
      <w:proofErr w:type="spellStart"/>
      <w:proofErr w:type="gramStart"/>
      <w:r>
        <w:rPr>
          <w:rFonts w:ascii="Calibri" w:eastAsia="Calibri" w:hAnsi="Calibri" w:cs="Calibri"/>
          <w:color w:val="000000"/>
          <w:sz w:val="22"/>
          <w:szCs w:val="22"/>
          <w:lang w:bidi="de-DE"/>
        </w:rPr>
        <w:t>Schüler:innen</w:t>
      </w:r>
      <w:proofErr w:type="spellEnd"/>
      <w:proofErr w:type="gramEnd"/>
      <w:r>
        <w:rPr>
          <w:rFonts w:ascii="Calibri" w:eastAsia="Calibri" w:hAnsi="Calibri" w:cs="Calibri"/>
          <w:color w:val="000000"/>
          <w:sz w:val="22"/>
          <w:szCs w:val="22"/>
          <w:lang w:bidi="de-DE"/>
        </w:rPr>
        <w:t xml:space="preserve"> und </w:t>
      </w:r>
      <w:proofErr w:type="spellStart"/>
      <w:r>
        <w:rPr>
          <w:rFonts w:ascii="Calibri" w:eastAsia="Calibri" w:hAnsi="Calibri" w:cs="Calibri"/>
          <w:color w:val="000000"/>
          <w:sz w:val="22"/>
          <w:szCs w:val="22"/>
          <w:lang w:bidi="de-DE"/>
        </w:rPr>
        <w:t>Lehrer:innen</w:t>
      </w:r>
      <w:proofErr w:type="spellEnd"/>
      <w:r>
        <w:rPr>
          <w:rFonts w:ascii="Calibri" w:eastAsia="Calibri" w:hAnsi="Calibri" w:cs="Calibri"/>
          <w:color w:val="000000"/>
          <w:sz w:val="22"/>
          <w:szCs w:val="22"/>
          <w:lang w:bidi="de-DE"/>
        </w:rPr>
        <w:t xml:space="preserve"> zu verbessern. Es führt die im Informatikunterricht erworbenen Kompetenzen im Bereich der zweidimensionalen Vektorgrafik in eine weitere Dimension. Das Modellieren im dreidimensionalen Raum ist eine neue Möglichkeit, theoretisches Wissen aus dem traditionellen Unterricht auf eine viel praktischere Ebene zu übertragen.</w:t>
      </w:r>
    </w:p>
    <w:p w14:paraId="7FDD5C9E" w14:textId="579B156F" w:rsidR="002820A5" w:rsidRDefault="002820A5" w:rsidP="0043516B">
      <w:pPr>
        <w:ind w:firstLine="708"/>
        <w:rPr>
          <w:rFonts w:ascii="Calibri" w:hAnsi="Calibri" w:cs="Calibri"/>
          <w:color w:val="000000"/>
          <w:sz w:val="22"/>
          <w:szCs w:val="22"/>
        </w:rPr>
      </w:pPr>
      <w:r>
        <w:rPr>
          <w:rFonts w:ascii="Calibri" w:eastAsia="Calibri" w:hAnsi="Calibri" w:cs="Calibri"/>
          <w:color w:val="000000"/>
          <w:sz w:val="22"/>
          <w:szCs w:val="22"/>
          <w:lang w:bidi="de-DE"/>
        </w:rPr>
        <w:t xml:space="preserve">Die technische Ausrüstung, die die Schule im Rahmen des Projekts erwerben wird, soll nach dessen Abschluss in Form von außerschulischen Aktivitäten für </w:t>
      </w:r>
      <w:proofErr w:type="spellStart"/>
      <w:proofErr w:type="gramStart"/>
      <w:r>
        <w:rPr>
          <w:rFonts w:ascii="Calibri" w:eastAsia="Calibri" w:hAnsi="Calibri" w:cs="Calibri"/>
          <w:color w:val="000000"/>
          <w:sz w:val="22"/>
          <w:szCs w:val="22"/>
          <w:lang w:bidi="de-DE"/>
        </w:rPr>
        <w:t>Schüler:innen</w:t>
      </w:r>
      <w:proofErr w:type="spellEnd"/>
      <w:proofErr w:type="gramEnd"/>
      <w:r>
        <w:rPr>
          <w:rFonts w:ascii="Calibri" w:eastAsia="Calibri" w:hAnsi="Calibri" w:cs="Calibri"/>
          <w:color w:val="000000"/>
          <w:sz w:val="22"/>
          <w:szCs w:val="22"/>
          <w:lang w:bidi="de-DE"/>
        </w:rPr>
        <w:t xml:space="preserve"> genutzt oder direkt in das Unterrichtskonzept der so genannten neuen Informatik integriert werden. </w:t>
      </w:r>
    </w:p>
    <w:p w14:paraId="51F9B0DA" w14:textId="69E0255C" w:rsidR="0057017F" w:rsidRDefault="0057017F" w:rsidP="00295E28">
      <w:pPr>
        <w:pStyle w:val="Nadpis1"/>
      </w:pPr>
      <w:bookmarkStart w:id="1" w:name="_Toc117792574"/>
      <w:r>
        <w:rPr>
          <w:lang w:bidi="de-DE"/>
        </w:rPr>
        <w:t>Zielsetzungen</w:t>
      </w:r>
      <w:bookmarkEnd w:id="1"/>
    </w:p>
    <w:p w14:paraId="627AB750" w14:textId="606A1A43" w:rsidR="00E442B6" w:rsidRDefault="00E442B6" w:rsidP="005B26FC">
      <w:pPr>
        <w:pStyle w:val="Normlnweb"/>
        <w:numPr>
          <w:ilvl w:val="0"/>
          <w:numId w:val="8"/>
        </w:numPr>
        <w:spacing w:before="0" w:beforeAutospacing="0" w:after="0" w:afterAutospacing="0" w:line="300" w:lineRule="auto"/>
        <w:ind w:left="714" w:hanging="357"/>
      </w:pPr>
      <w:r>
        <w:rPr>
          <w:rFonts w:ascii="Calibri" w:eastAsia="Calibri" w:hAnsi="Calibri" w:cs="Calibri"/>
          <w:color w:val="000000"/>
          <w:sz w:val="22"/>
          <w:szCs w:val="22"/>
          <w:lang w:bidi="de-DE"/>
        </w:rPr>
        <w:t xml:space="preserve">Die </w:t>
      </w:r>
      <w:proofErr w:type="spellStart"/>
      <w:proofErr w:type="gramStart"/>
      <w:r>
        <w:rPr>
          <w:rFonts w:ascii="Calibri" w:eastAsia="Calibri" w:hAnsi="Calibri" w:cs="Calibri"/>
          <w:color w:val="000000"/>
          <w:sz w:val="22"/>
          <w:szCs w:val="22"/>
          <w:lang w:bidi="de-DE"/>
        </w:rPr>
        <w:t>Schüler:innen</w:t>
      </w:r>
      <w:proofErr w:type="spellEnd"/>
      <w:proofErr w:type="gramEnd"/>
      <w:r>
        <w:rPr>
          <w:rFonts w:ascii="Calibri" w:eastAsia="Calibri" w:hAnsi="Calibri" w:cs="Calibri"/>
          <w:color w:val="000000"/>
          <w:sz w:val="22"/>
          <w:szCs w:val="22"/>
          <w:lang w:bidi="de-DE"/>
        </w:rPr>
        <w:t xml:space="preserve"> lernen, 3D-Drucktechnologien zu beherrschen und sie in der Schule anzuwenden, indem sie Werkzeuge und 3D-Modelle erstellen.</w:t>
      </w:r>
    </w:p>
    <w:p w14:paraId="18D76277" w14:textId="77777777" w:rsidR="00E442B6" w:rsidRDefault="00E442B6" w:rsidP="005B26FC">
      <w:pPr>
        <w:pStyle w:val="Normlnweb"/>
        <w:numPr>
          <w:ilvl w:val="0"/>
          <w:numId w:val="8"/>
        </w:numPr>
        <w:spacing w:before="0" w:beforeAutospacing="0" w:after="0" w:afterAutospacing="0" w:line="300" w:lineRule="auto"/>
        <w:ind w:left="714" w:hanging="357"/>
      </w:pPr>
      <w:r>
        <w:rPr>
          <w:rFonts w:ascii="Calibri" w:eastAsia="Calibri" w:hAnsi="Calibri" w:cs="Calibri"/>
          <w:color w:val="000000"/>
          <w:sz w:val="22"/>
          <w:szCs w:val="22"/>
          <w:lang w:bidi="de-DE"/>
        </w:rPr>
        <w:t>Sie lernen, die durchgeführten Tätigkeiten zu dokumentieren und die angewandten Grundsätze zu erläutern.</w:t>
      </w:r>
    </w:p>
    <w:p w14:paraId="19E92003" w14:textId="77777777" w:rsidR="00E442B6" w:rsidRDefault="00E442B6" w:rsidP="005B26FC">
      <w:pPr>
        <w:pStyle w:val="Normlnweb"/>
        <w:numPr>
          <w:ilvl w:val="0"/>
          <w:numId w:val="8"/>
        </w:numPr>
        <w:spacing w:before="0" w:beforeAutospacing="0" w:after="0" w:afterAutospacing="0" w:line="300" w:lineRule="auto"/>
        <w:ind w:left="714" w:hanging="357"/>
      </w:pPr>
      <w:r>
        <w:rPr>
          <w:rFonts w:ascii="Calibri" w:eastAsia="Calibri" w:hAnsi="Calibri" w:cs="Calibri"/>
          <w:color w:val="000000"/>
          <w:sz w:val="22"/>
          <w:szCs w:val="22"/>
          <w:lang w:bidi="de-DE"/>
        </w:rPr>
        <w:t>Bei der Arbeit in einer Gruppe lernen sie, zusammenzuarbeiten und Aufgaben zu verteilen.</w:t>
      </w:r>
    </w:p>
    <w:p w14:paraId="1F7DD015" w14:textId="52A5434C" w:rsidR="00E442B6" w:rsidRDefault="00E442B6" w:rsidP="005B26FC">
      <w:pPr>
        <w:pStyle w:val="Normlnweb"/>
        <w:numPr>
          <w:ilvl w:val="0"/>
          <w:numId w:val="8"/>
        </w:numPr>
        <w:spacing w:before="0" w:beforeAutospacing="0" w:after="0" w:afterAutospacing="0" w:line="300" w:lineRule="auto"/>
        <w:ind w:left="714" w:hanging="357"/>
      </w:pPr>
      <w:r>
        <w:rPr>
          <w:rFonts w:ascii="Calibri" w:eastAsia="Calibri" w:hAnsi="Calibri" w:cs="Calibri"/>
          <w:color w:val="000000"/>
          <w:sz w:val="22"/>
          <w:szCs w:val="22"/>
          <w:lang w:bidi="de-DE"/>
        </w:rPr>
        <w:t xml:space="preserve">Die </w:t>
      </w:r>
      <w:proofErr w:type="spellStart"/>
      <w:proofErr w:type="gramStart"/>
      <w:r>
        <w:rPr>
          <w:rFonts w:ascii="Calibri" w:eastAsia="Calibri" w:hAnsi="Calibri" w:cs="Calibri"/>
          <w:color w:val="000000"/>
          <w:sz w:val="22"/>
          <w:szCs w:val="22"/>
          <w:lang w:bidi="de-DE"/>
        </w:rPr>
        <w:t>Schüler:innen</w:t>
      </w:r>
      <w:proofErr w:type="spellEnd"/>
      <w:proofErr w:type="gramEnd"/>
      <w:r>
        <w:rPr>
          <w:rFonts w:ascii="Calibri" w:eastAsia="Calibri" w:hAnsi="Calibri" w:cs="Calibri"/>
          <w:color w:val="000000"/>
          <w:sz w:val="22"/>
          <w:szCs w:val="22"/>
          <w:lang w:bidi="de-DE"/>
        </w:rPr>
        <w:t xml:space="preserve"> lernen, dass auch das Aussehen der Produkte wichtig ist, außerdem lernen sie, mithilfe ihrer Vorstellungskraft und der bildenden Kunst visuell interessante Werke zu schaffen.</w:t>
      </w:r>
    </w:p>
    <w:p w14:paraId="33401F76" w14:textId="2CFCF8BE" w:rsidR="00377471" w:rsidRDefault="00E442B6" w:rsidP="005B26FC">
      <w:pPr>
        <w:pStyle w:val="Normlnweb"/>
        <w:numPr>
          <w:ilvl w:val="0"/>
          <w:numId w:val="8"/>
        </w:numPr>
        <w:spacing w:before="0" w:beforeAutospacing="0" w:after="0" w:afterAutospacing="0" w:line="300" w:lineRule="auto"/>
        <w:ind w:left="714" w:hanging="357"/>
        <w:rPr>
          <w:rFonts w:ascii="Calibri" w:hAnsi="Calibri" w:cs="Calibri"/>
          <w:color w:val="000000"/>
          <w:sz w:val="22"/>
          <w:szCs w:val="22"/>
        </w:rPr>
      </w:pPr>
      <w:r>
        <w:rPr>
          <w:rFonts w:ascii="Calibri" w:eastAsia="Calibri" w:hAnsi="Calibri" w:cs="Calibri"/>
          <w:color w:val="000000"/>
          <w:sz w:val="22"/>
          <w:szCs w:val="22"/>
          <w:lang w:bidi="de-DE"/>
        </w:rPr>
        <w:t xml:space="preserve">Die </w:t>
      </w:r>
      <w:proofErr w:type="spellStart"/>
      <w:proofErr w:type="gramStart"/>
      <w:r>
        <w:rPr>
          <w:rFonts w:ascii="Calibri" w:eastAsia="Calibri" w:hAnsi="Calibri" w:cs="Calibri"/>
          <w:color w:val="000000"/>
          <w:sz w:val="22"/>
          <w:szCs w:val="22"/>
          <w:lang w:bidi="de-DE"/>
        </w:rPr>
        <w:t>Schüler:innen</w:t>
      </w:r>
      <w:proofErr w:type="spellEnd"/>
      <w:proofErr w:type="gramEnd"/>
      <w:r>
        <w:rPr>
          <w:rFonts w:ascii="Calibri" w:eastAsia="Calibri" w:hAnsi="Calibri" w:cs="Calibri"/>
          <w:color w:val="000000"/>
          <w:sz w:val="22"/>
          <w:szCs w:val="22"/>
          <w:lang w:bidi="de-DE"/>
        </w:rPr>
        <w:t xml:space="preserve"> lernen, Wissen aus verschiedenen Fächern und Disziplinen miteinander zu verknüpfen und für konkrete Aufgabenstellungen zu nutzen. Sie lernen, wie man sich Ziele setzt, über Lösungsstrategien nachdenkt und diese anschließend präsentiert und in die Praxis umsetzt.</w:t>
      </w:r>
    </w:p>
    <w:p w14:paraId="3BEC30EE" w14:textId="77777777" w:rsidR="00EB0657" w:rsidRDefault="00EB0657">
      <w:pPr>
        <w:rPr>
          <w:rFonts w:ascii="Calibri" w:hAnsi="Calibri" w:cs="Calibri"/>
          <w:color w:val="000000"/>
          <w:sz w:val="22"/>
          <w:szCs w:val="22"/>
        </w:rPr>
        <w:sectPr w:rsidR="00EB0657" w:rsidSect="00B24D9C">
          <w:headerReference w:type="default" r:id="rId11"/>
          <w:footerReference w:type="default" r:id="rId12"/>
          <w:pgSz w:w="11900" w:h="16840"/>
          <w:pgMar w:top="1417" w:right="1417" w:bottom="1417" w:left="1417" w:header="2154" w:footer="708" w:gutter="0"/>
          <w:cols w:space="708"/>
          <w:docGrid w:linePitch="360"/>
        </w:sectPr>
      </w:pPr>
    </w:p>
    <w:p w14:paraId="703848DA" w14:textId="4B13E804" w:rsidR="006B3869" w:rsidRDefault="55B718D9" w:rsidP="006B3869">
      <w:pPr>
        <w:pStyle w:val="Nadpis1"/>
      </w:pPr>
      <w:bookmarkStart w:id="2" w:name="_Toc117792575"/>
      <w:r>
        <w:rPr>
          <w:lang w:bidi="de-DE"/>
        </w:rPr>
        <w:lastRenderedPageBreak/>
        <w:t>Projektkostenrechnung</w:t>
      </w:r>
      <w:bookmarkEnd w:id="2"/>
    </w:p>
    <w:tbl>
      <w:tblPr>
        <w:tblW w:w="14377" w:type="dxa"/>
        <w:tblCellMar>
          <w:left w:w="0" w:type="dxa"/>
          <w:right w:w="0" w:type="dxa"/>
        </w:tblCellMar>
        <w:tblLook w:val="04A0" w:firstRow="1" w:lastRow="0" w:firstColumn="1" w:lastColumn="0" w:noHBand="0" w:noVBand="1"/>
      </w:tblPr>
      <w:tblGrid>
        <w:gridCol w:w="538"/>
        <w:gridCol w:w="676"/>
        <w:gridCol w:w="2319"/>
        <w:gridCol w:w="421"/>
        <w:gridCol w:w="1413"/>
        <w:gridCol w:w="1252"/>
        <w:gridCol w:w="1192"/>
        <w:gridCol w:w="6566"/>
      </w:tblGrid>
      <w:tr w:rsidR="00EB0657" w14:paraId="03974126" w14:textId="77777777" w:rsidTr="00FE11A3">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01A1A23E" w14:textId="77777777" w:rsidR="00EB0657" w:rsidRDefault="00EB0657">
            <w:pPr>
              <w:jc w:val="center"/>
              <w:rPr>
                <w:rFonts w:ascii="Calibri" w:hAnsi="Calibri" w:cs="Calibri"/>
                <w:sz w:val="22"/>
                <w:szCs w:val="22"/>
              </w:rPr>
            </w:pPr>
            <w:r>
              <w:rPr>
                <w:rFonts w:ascii="Calibri" w:eastAsia="Calibri" w:hAnsi="Calibri" w:cs="Calibri"/>
                <w:sz w:val="22"/>
                <w:szCs w:val="22"/>
                <w:lang w:bidi="de-DE"/>
              </w:rPr>
              <w:t>ID</w:t>
            </w:r>
          </w:p>
        </w:tc>
        <w:tc>
          <w:tcPr>
            <w:tcW w:w="0" w:type="auto"/>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30D9CCC3" w14:textId="77777777" w:rsidR="00EB0657" w:rsidRDefault="00EB0657">
            <w:pPr>
              <w:jc w:val="center"/>
              <w:rPr>
                <w:rFonts w:ascii="Calibri" w:hAnsi="Calibri" w:cs="Calibri"/>
                <w:sz w:val="22"/>
                <w:szCs w:val="22"/>
              </w:rPr>
            </w:pPr>
            <w:r>
              <w:rPr>
                <w:rFonts w:ascii="Calibri" w:eastAsia="Calibri" w:hAnsi="Calibri" w:cs="Calibri"/>
                <w:sz w:val="22"/>
                <w:szCs w:val="22"/>
                <w:lang w:bidi="de-DE"/>
              </w:rPr>
              <w:t>Schule</w:t>
            </w:r>
          </w:p>
        </w:tc>
        <w:tc>
          <w:tcPr>
            <w:tcW w:w="0" w:type="auto"/>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2E911D13" w14:textId="77777777" w:rsidR="00EB0657" w:rsidRDefault="00EB0657">
            <w:pPr>
              <w:jc w:val="center"/>
              <w:rPr>
                <w:rFonts w:ascii="Calibri" w:hAnsi="Calibri" w:cs="Calibri"/>
                <w:sz w:val="22"/>
                <w:szCs w:val="22"/>
              </w:rPr>
            </w:pPr>
            <w:r>
              <w:rPr>
                <w:rFonts w:ascii="Calibri" w:eastAsia="Calibri" w:hAnsi="Calibri" w:cs="Calibri"/>
                <w:sz w:val="22"/>
                <w:szCs w:val="22"/>
                <w:lang w:bidi="de-DE"/>
              </w:rPr>
              <w:t>Produkt</w:t>
            </w:r>
          </w:p>
        </w:tc>
        <w:tc>
          <w:tcPr>
            <w:tcW w:w="0" w:type="auto"/>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101524C7" w14:textId="77777777" w:rsidR="00EB0657" w:rsidRDefault="00EB0657">
            <w:pPr>
              <w:jc w:val="center"/>
              <w:rPr>
                <w:rFonts w:ascii="Calibri" w:hAnsi="Calibri" w:cs="Calibri"/>
                <w:sz w:val="22"/>
                <w:szCs w:val="22"/>
              </w:rPr>
            </w:pPr>
            <w:proofErr w:type="spellStart"/>
            <w:r>
              <w:rPr>
                <w:rFonts w:ascii="Calibri" w:eastAsia="Calibri" w:hAnsi="Calibri" w:cs="Calibri"/>
                <w:sz w:val="22"/>
                <w:szCs w:val="22"/>
                <w:lang w:bidi="de-DE"/>
              </w:rPr>
              <w:t>Stk</w:t>
            </w:r>
            <w:proofErr w:type="spellEnd"/>
            <w:r>
              <w:rPr>
                <w:rFonts w:ascii="Calibri" w:eastAsia="Calibri" w:hAnsi="Calibri" w:cs="Calibri"/>
                <w:sz w:val="22"/>
                <w:szCs w:val="22"/>
                <w:lang w:bidi="de-DE"/>
              </w:rPr>
              <w:t>.</w:t>
            </w:r>
          </w:p>
        </w:tc>
        <w:tc>
          <w:tcPr>
            <w:tcW w:w="1413" w:type="dxa"/>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1630B156" w14:textId="77777777" w:rsidR="00EB0657" w:rsidRDefault="00EB0657">
            <w:pPr>
              <w:jc w:val="center"/>
              <w:rPr>
                <w:rFonts w:ascii="Calibri" w:hAnsi="Calibri" w:cs="Calibri"/>
                <w:sz w:val="22"/>
                <w:szCs w:val="22"/>
              </w:rPr>
            </w:pPr>
            <w:r>
              <w:rPr>
                <w:rFonts w:ascii="Calibri" w:eastAsia="Calibri" w:hAnsi="Calibri" w:cs="Calibri"/>
                <w:sz w:val="22"/>
                <w:szCs w:val="22"/>
                <w:lang w:bidi="de-DE"/>
              </w:rPr>
              <w:t>Voraussetzung</w:t>
            </w:r>
          </w:p>
        </w:tc>
        <w:tc>
          <w:tcPr>
            <w:tcW w:w="1252" w:type="dxa"/>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650FF390" w14:textId="77777777" w:rsidR="00EB0657" w:rsidRDefault="00EB0657">
            <w:pPr>
              <w:jc w:val="center"/>
              <w:rPr>
                <w:rFonts w:ascii="Calibri" w:hAnsi="Calibri" w:cs="Calibri"/>
                <w:sz w:val="22"/>
                <w:szCs w:val="22"/>
              </w:rPr>
            </w:pPr>
            <w:r>
              <w:rPr>
                <w:rFonts w:ascii="Calibri" w:eastAsia="Calibri" w:hAnsi="Calibri" w:cs="Calibri"/>
                <w:sz w:val="22"/>
                <w:szCs w:val="22"/>
                <w:lang w:bidi="de-DE"/>
              </w:rPr>
              <w:t>Preis</w:t>
            </w:r>
          </w:p>
        </w:tc>
        <w:tc>
          <w:tcPr>
            <w:tcW w:w="0" w:type="auto"/>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2FFFD02A" w14:textId="77777777" w:rsidR="00EB0657" w:rsidRDefault="00EB0657">
            <w:pPr>
              <w:jc w:val="center"/>
              <w:rPr>
                <w:rFonts w:ascii="Calibri" w:hAnsi="Calibri" w:cs="Calibri"/>
                <w:sz w:val="22"/>
                <w:szCs w:val="22"/>
              </w:rPr>
            </w:pPr>
            <w:r>
              <w:rPr>
                <w:rFonts w:ascii="Calibri" w:eastAsia="Calibri" w:hAnsi="Calibri" w:cs="Calibri"/>
                <w:sz w:val="22"/>
                <w:szCs w:val="22"/>
                <w:lang w:bidi="de-DE"/>
              </w:rPr>
              <w:t>Status</w:t>
            </w:r>
          </w:p>
        </w:tc>
        <w:tc>
          <w:tcPr>
            <w:tcW w:w="0" w:type="auto"/>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03E1AC2F" w14:textId="77777777" w:rsidR="00EB0657" w:rsidRDefault="00EB0657">
            <w:pPr>
              <w:jc w:val="center"/>
              <w:rPr>
                <w:rFonts w:ascii="Calibri" w:hAnsi="Calibri" w:cs="Calibri"/>
                <w:sz w:val="22"/>
                <w:szCs w:val="22"/>
              </w:rPr>
            </w:pPr>
            <w:r>
              <w:rPr>
                <w:rFonts w:ascii="Calibri" w:eastAsia="Calibri" w:hAnsi="Calibri" w:cs="Calibri"/>
                <w:sz w:val="22"/>
                <w:szCs w:val="22"/>
                <w:lang w:bidi="de-DE"/>
              </w:rPr>
              <w:t>Link</w:t>
            </w:r>
          </w:p>
        </w:tc>
      </w:tr>
      <w:tr w:rsidR="00EB0657" w14:paraId="66B54D94" w14:textId="77777777" w:rsidTr="00FE11A3">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CAAF983"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109</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63304F6" w14:textId="77777777" w:rsidR="00EB0657" w:rsidRDefault="00EB0657">
            <w:pPr>
              <w:rPr>
                <w:rFonts w:ascii="Calibri" w:hAnsi="Calibri" w:cs="Calibri"/>
                <w:sz w:val="22"/>
                <w:szCs w:val="22"/>
              </w:rPr>
            </w:pPr>
            <w:proofErr w:type="spellStart"/>
            <w:r>
              <w:rPr>
                <w:rFonts w:ascii="Calibri" w:eastAsia="Calibri" w:hAnsi="Calibri" w:cs="Calibri"/>
                <w:sz w:val="22"/>
                <w:szCs w:val="22"/>
                <w:lang w:bidi="de-DE"/>
              </w:rPr>
              <w:t>Kyjov</w:t>
            </w:r>
            <w:proofErr w:type="spellEnd"/>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E521A33" w14:textId="77777777" w:rsidR="00EB0657" w:rsidRDefault="00EB0657">
            <w:pPr>
              <w:rPr>
                <w:rFonts w:ascii="Calibri" w:hAnsi="Calibri" w:cs="Calibri"/>
                <w:sz w:val="22"/>
                <w:szCs w:val="22"/>
              </w:rPr>
            </w:pPr>
            <w:r>
              <w:rPr>
                <w:rFonts w:ascii="Calibri" w:eastAsia="Calibri" w:hAnsi="Calibri" w:cs="Calibri"/>
                <w:sz w:val="22"/>
                <w:szCs w:val="22"/>
                <w:lang w:bidi="de-DE"/>
              </w:rPr>
              <w:t>i3 MK3S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EC3DF47" w14:textId="77777777" w:rsidR="00EB0657" w:rsidRDefault="00EB0657">
            <w:pPr>
              <w:jc w:val="right"/>
              <w:rPr>
                <w:rFonts w:ascii="Arial" w:hAnsi="Arial" w:cs="Arial"/>
                <w:sz w:val="22"/>
                <w:szCs w:val="22"/>
              </w:rPr>
            </w:pPr>
            <w:r>
              <w:rPr>
                <w:rFonts w:ascii="Arial" w:eastAsia="Arial" w:hAnsi="Arial" w:cs="Arial"/>
                <w:sz w:val="22"/>
                <w:szCs w:val="22"/>
                <w:lang w:bidi="de-DE"/>
              </w:rPr>
              <w:t>1</w:t>
            </w:r>
          </w:p>
        </w:tc>
        <w:tc>
          <w:tcPr>
            <w:tcW w:w="1413"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B59B54F"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 xml:space="preserve">27 000,00 CZK </w:t>
            </w:r>
          </w:p>
        </w:tc>
        <w:tc>
          <w:tcPr>
            <w:tcW w:w="12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B8D5DC1"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 xml:space="preserve">26 990,00 CZK </w:t>
            </w:r>
          </w:p>
        </w:tc>
        <w:tc>
          <w:tcPr>
            <w:tcW w:w="0" w:type="auto"/>
            <w:tcBorders>
              <w:top w:val="single" w:sz="6" w:space="0" w:color="CCCCCC"/>
              <w:left w:val="single" w:sz="6" w:space="0" w:color="CCCCCC"/>
              <w:bottom w:val="single" w:sz="6" w:space="0" w:color="CCCCCC"/>
              <w:right w:val="single" w:sz="6" w:space="0" w:color="CCCCCC"/>
            </w:tcBorders>
            <w:shd w:val="clear" w:color="auto" w:fill="C6EFCE"/>
            <w:tcMar>
              <w:top w:w="0" w:type="dxa"/>
              <w:left w:w="45" w:type="dxa"/>
              <w:bottom w:w="0" w:type="dxa"/>
              <w:right w:w="45" w:type="dxa"/>
            </w:tcMar>
            <w:vAlign w:val="bottom"/>
            <w:hideMark/>
          </w:tcPr>
          <w:p w14:paraId="7952AEF2" w14:textId="41DBFAC2" w:rsidR="00EB0657" w:rsidRDefault="007861EA">
            <w:pPr>
              <w:rPr>
                <w:rFonts w:ascii="Arial" w:hAnsi="Arial" w:cs="Arial"/>
                <w:color w:val="006100"/>
                <w:sz w:val="22"/>
                <w:szCs w:val="22"/>
              </w:rPr>
            </w:pPr>
            <w:r>
              <w:rPr>
                <w:rFonts w:ascii="Arial" w:eastAsia="Arial" w:hAnsi="Arial" w:cs="Arial"/>
                <w:color w:val="006100"/>
                <w:sz w:val="22"/>
                <w:szCs w:val="22"/>
                <w:lang w:bidi="de-DE"/>
              </w:rPr>
              <w:t>abgegeben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40E613D" w14:textId="77777777" w:rsidR="00EB0657" w:rsidRDefault="00000000">
            <w:pPr>
              <w:rPr>
                <w:rFonts w:ascii="Arial" w:hAnsi="Arial" w:cs="Arial"/>
                <w:color w:val="0563C1"/>
                <w:sz w:val="22"/>
                <w:szCs w:val="22"/>
                <w:u w:val="single"/>
              </w:rPr>
            </w:pPr>
            <w:hyperlink r:id="rId13" w:tgtFrame="_blank" w:history="1">
              <w:r w:rsidR="00EB0657">
                <w:rPr>
                  <w:rStyle w:val="Hypertextovodkaz"/>
                  <w:rFonts w:ascii="Arial" w:eastAsia="Arial" w:hAnsi="Arial" w:cs="Arial"/>
                  <w:sz w:val="22"/>
                  <w:szCs w:val="22"/>
                  <w:lang w:bidi="de-DE"/>
                </w:rPr>
                <w:t>https://shop.prusa3d.com/cs/3d-tiskarny/181-3d-tiskarna-original-prusa-i3-mk3s.html</w:t>
              </w:r>
            </w:hyperlink>
          </w:p>
        </w:tc>
      </w:tr>
      <w:tr w:rsidR="00EB0657" w14:paraId="0DEF1F61" w14:textId="77777777" w:rsidTr="00FE11A3">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46E20AC"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109</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FE854A2" w14:textId="77777777" w:rsidR="00EB0657" w:rsidRDefault="00EB0657">
            <w:pPr>
              <w:rPr>
                <w:rFonts w:ascii="Calibri" w:hAnsi="Calibri" w:cs="Calibri"/>
                <w:sz w:val="22"/>
                <w:szCs w:val="22"/>
              </w:rPr>
            </w:pPr>
            <w:proofErr w:type="spellStart"/>
            <w:r>
              <w:rPr>
                <w:rFonts w:ascii="Calibri" w:eastAsia="Calibri" w:hAnsi="Calibri" w:cs="Calibri"/>
                <w:sz w:val="22"/>
                <w:szCs w:val="22"/>
                <w:lang w:bidi="de-DE"/>
              </w:rPr>
              <w:t>Kyjov</w:t>
            </w:r>
            <w:proofErr w:type="spellEnd"/>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F037EC7" w14:textId="77777777" w:rsidR="00EB0657" w:rsidRDefault="00EB0657">
            <w:pPr>
              <w:rPr>
                <w:rFonts w:ascii="Calibri" w:hAnsi="Calibri" w:cs="Calibri"/>
                <w:sz w:val="22"/>
                <w:szCs w:val="22"/>
              </w:rPr>
            </w:pPr>
            <w:proofErr w:type="spellStart"/>
            <w:r>
              <w:rPr>
                <w:rFonts w:ascii="Calibri" w:eastAsia="Calibri" w:hAnsi="Calibri" w:cs="Calibri"/>
                <w:sz w:val="22"/>
                <w:szCs w:val="22"/>
                <w:lang w:bidi="de-DE"/>
              </w:rPr>
              <w:t>Lasergravierer</w:t>
            </w:r>
            <w:proofErr w:type="spellEnd"/>
            <w:r>
              <w:rPr>
                <w:rFonts w:ascii="Calibri" w:eastAsia="Calibri" w:hAnsi="Calibri" w:cs="Calibri"/>
                <w:sz w:val="22"/>
                <w:szCs w:val="22"/>
                <w:lang w:bidi="de-DE"/>
              </w:rPr>
              <w:t xml:space="preserve"> K3020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4236D6A"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1</w:t>
            </w:r>
          </w:p>
        </w:tc>
        <w:tc>
          <w:tcPr>
            <w:tcW w:w="1413"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E293C2C"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 xml:space="preserve">18 000,00 CZK </w:t>
            </w:r>
          </w:p>
        </w:tc>
        <w:tc>
          <w:tcPr>
            <w:tcW w:w="12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EF63476"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 xml:space="preserve">18 450,00 CZK </w:t>
            </w:r>
          </w:p>
        </w:tc>
        <w:tc>
          <w:tcPr>
            <w:tcW w:w="0" w:type="auto"/>
            <w:tcBorders>
              <w:top w:val="single" w:sz="6" w:space="0" w:color="CCCCCC"/>
              <w:left w:val="single" w:sz="6" w:space="0" w:color="CCCCCC"/>
              <w:bottom w:val="single" w:sz="6" w:space="0" w:color="CCCCCC"/>
              <w:right w:val="single" w:sz="6" w:space="0" w:color="CCCCCC"/>
            </w:tcBorders>
            <w:shd w:val="clear" w:color="auto" w:fill="C5E0B3" w:themeFill="accent6" w:themeFillTint="66"/>
            <w:tcMar>
              <w:top w:w="0" w:type="dxa"/>
              <w:left w:w="45" w:type="dxa"/>
              <w:bottom w:w="0" w:type="dxa"/>
              <w:right w:w="45" w:type="dxa"/>
            </w:tcMar>
            <w:vAlign w:val="bottom"/>
            <w:hideMark/>
          </w:tcPr>
          <w:p w14:paraId="6647497D" w14:textId="42C22867" w:rsidR="00EB0657" w:rsidRDefault="00EB0657">
            <w:pPr>
              <w:rPr>
                <w:rFonts w:ascii="Arial" w:hAnsi="Arial" w:cs="Arial"/>
                <w:sz w:val="22"/>
                <w:szCs w:val="22"/>
              </w:rPr>
            </w:pPr>
            <w:r w:rsidRPr="008D2255">
              <w:rPr>
                <w:rFonts w:ascii="Arial" w:eastAsia="Arial" w:hAnsi="Arial" w:cs="Arial"/>
                <w:color w:val="006100"/>
                <w:sz w:val="22"/>
                <w:szCs w:val="22"/>
                <w:lang w:bidi="de-DE"/>
              </w:rPr>
              <w:t>abgegeben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7DB2A35" w14:textId="77777777" w:rsidR="00EB0657" w:rsidRDefault="00000000">
            <w:pPr>
              <w:rPr>
                <w:rFonts w:ascii="Arial" w:hAnsi="Arial" w:cs="Arial"/>
                <w:color w:val="0563C1"/>
                <w:sz w:val="22"/>
                <w:szCs w:val="22"/>
                <w:u w:val="single"/>
              </w:rPr>
            </w:pPr>
            <w:hyperlink r:id="rId14" w:tgtFrame="_blank" w:history="1">
              <w:r w:rsidR="00EB0657">
                <w:rPr>
                  <w:rStyle w:val="Hypertextovodkaz"/>
                  <w:rFonts w:ascii="Arial" w:eastAsia="Arial" w:hAnsi="Arial" w:cs="Arial"/>
                  <w:sz w:val="22"/>
                  <w:szCs w:val="22"/>
                  <w:lang w:bidi="de-DE"/>
                </w:rPr>
                <w:t>http://www.laserstore.cz/produkt/laserova-gravirka-k3020-digi/</w:t>
              </w:r>
            </w:hyperlink>
          </w:p>
        </w:tc>
      </w:tr>
      <w:tr w:rsidR="00EB0657" w14:paraId="5D12129A" w14:textId="77777777" w:rsidTr="00FE11A3">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99383D6" w14:textId="77777777" w:rsidR="00EB0657" w:rsidRDefault="00EB0657">
            <w:pPr>
              <w:rPr>
                <w:rFonts w:ascii="Arial" w:hAnsi="Arial" w:cs="Arial"/>
                <w:color w:val="0563C1"/>
                <w:sz w:val="22"/>
                <w:szCs w:val="22"/>
                <w:u w:val="single"/>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B357A0B"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D97AE8B" w14:textId="77777777" w:rsidR="00EB0657" w:rsidRDefault="00EB0657">
            <w:pPr>
              <w:rPr>
                <w:rFonts w:ascii="Calibri" w:hAnsi="Calibri" w:cs="Calibri"/>
                <w:sz w:val="22"/>
                <w:szCs w:val="22"/>
              </w:rPr>
            </w:pPr>
            <w:r>
              <w:rPr>
                <w:rFonts w:ascii="Calibri" w:eastAsia="Calibri" w:hAnsi="Calibri" w:cs="Calibri"/>
                <w:sz w:val="22"/>
                <w:szCs w:val="22"/>
                <w:lang w:bidi="de-DE"/>
              </w:rPr>
              <w:t xml:space="preserve">Dell </w:t>
            </w:r>
            <w:proofErr w:type="spellStart"/>
            <w:r>
              <w:rPr>
                <w:rFonts w:ascii="Calibri" w:eastAsia="Calibri" w:hAnsi="Calibri" w:cs="Calibri"/>
                <w:sz w:val="22"/>
                <w:szCs w:val="22"/>
                <w:lang w:bidi="de-DE"/>
              </w:rPr>
              <w:t>Vostro</w:t>
            </w:r>
            <w:proofErr w:type="spellEnd"/>
            <w:r>
              <w:rPr>
                <w:rFonts w:ascii="Calibri" w:eastAsia="Calibri" w:hAnsi="Calibri" w:cs="Calibri"/>
                <w:sz w:val="22"/>
                <w:szCs w:val="22"/>
                <w:lang w:bidi="de-DE"/>
              </w:rPr>
              <w:t xml:space="preserve"> Laptop</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F0FED53"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1</w:t>
            </w:r>
          </w:p>
        </w:tc>
        <w:tc>
          <w:tcPr>
            <w:tcW w:w="1413"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1107978"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 xml:space="preserve">17 882,59 CZK </w:t>
            </w:r>
          </w:p>
        </w:tc>
        <w:tc>
          <w:tcPr>
            <w:tcW w:w="12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010D53A"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 xml:space="preserve">17 882,59 CZK </w:t>
            </w:r>
          </w:p>
        </w:tc>
        <w:tc>
          <w:tcPr>
            <w:tcW w:w="0" w:type="auto"/>
            <w:tcBorders>
              <w:top w:val="single" w:sz="6" w:space="0" w:color="CCCCCC"/>
              <w:left w:val="single" w:sz="6" w:space="0" w:color="CCCCCC"/>
              <w:bottom w:val="single" w:sz="6" w:space="0" w:color="CCCCCC"/>
              <w:right w:val="single" w:sz="6" w:space="0" w:color="CCCCCC"/>
            </w:tcBorders>
            <w:shd w:val="clear" w:color="auto" w:fill="C6EFCE"/>
            <w:tcMar>
              <w:top w:w="0" w:type="dxa"/>
              <w:left w:w="45" w:type="dxa"/>
              <w:bottom w:w="0" w:type="dxa"/>
              <w:right w:w="45" w:type="dxa"/>
            </w:tcMar>
            <w:vAlign w:val="bottom"/>
            <w:hideMark/>
          </w:tcPr>
          <w:p w14:paraId="20D0C360" w14:textId="17081867" w:rsidR="00EB0657" w:rsidRDefault="00EB0657">
            <w:pPr>
              <w:rPr>
                <w:rFonts w:ascii="Calibri" w:hAnsi="Calibri" w:cs="Calibri"/>
                <w:color w:val="006100"/>
                <w:sz w:val="22"/>
                <w:szCs w:val="22"/>
              </w:rPr>
            </w:pPr>
            <w:r>
              <w:rPr>
                <w:rFonts w:ascii="Calibri" w:eastAsia="Calibri" w:hAnsi="Calibri" w:cs="Calibri"/>
                <w:color w:val="006100"/>
                <w:sz w:val="22"/>
                <w:szCs w:val="22"/>
                <w:lang w:bidi="de-DE"/>
              </w:rPr>
              <w:t>abgegeben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3E40149" w14:textId="77777777" w:rsidR="00EB0657" w:rsidRDefault="00EB0657">
            <w:pPr>
              <w:rPr>
                <w:rFonts w:ascii="Calibri" w:hAnsi="Calibri" w:cs="Calibri"/>
                <w:color w:val="006100"/>
                <w:sz w:val="22"/>
                <w:szCs w:val="22"/>
              </w:rPr>
            </w:pPr>
          </w:p>
        </w:tc>
      </w:tr>
      <w:tr w:rsidR="00EB0657" w14:paraId="695F26A9" w14:textId="77777777" w:rsidTr="00FE11A3">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90B613B"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49E056C"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D42FD23" w14:textId="77777777" w:rsidR="00EB0657" w:rsidRDefault="00EB0657">
            <w:pPr>
              <w:rPr>
                <w:rFonts w:ascii="Arial" w:hAnsi="Arial" w:cs="Arial"/>
                <w:sz w:val="22"/>
                <w:szCs w:val="22"/>
              </w:rPr>
            </w:pPr>
            <w:r>
              <w:rPr>
                <w:rFonts w:ascii="Arial" w:eastAsia="Arial" w:hAnsi="Arial" w:cs="Arial"/>
                <w:sz w:val="22"/>
                <w:szCs w:val="22"/>
                <w:lang w:bidi="de-DE"/>
              </w:rPr>
              <w:t>Original Prusa MINI+ Halbmontiert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DF62020"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3</w:t>
            </w:r>
          </w:p>
        </w:tc>
        <w:tc>
          <w:tcPr>
            <w:tcW w:w="1413"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63B4192" w14:textId="77777777" w:rsidR="00EB0657" w:rsidRDefault="00EB0657">
            <w:pPr>
              <w:jc w:val="right"/>
              <w:rPr>
                <w:rFonts w:ascii="Arial" w:hAnsi="Arial" w:cs="Arial"/>
                <w:sz w:val="22"/>
                <w:szCs w:val="22"/>
              </w:rPr>
            </w:pPr>
            <w:r>
              <w:rPr>
                <w:rFonts w:ascii="Arial" w:eastAsia="Arial" w:hAnsi="Arial" w:cs="Arial"/>
                <w:sz w:val="22"/>
                <w:szCs w:val="22"/>
                <w:lang w:bidi="de-DE"/>
              </w:rPr>
              <w:t xml:space="preserve">11 000,00 CZK </w:t>
            </w:r>
          </w:p>
        </w:tc>
        <w:tc>
          <w:tcPr>
            <w:tcW w:w="12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A4F3EA0"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 xml:space="preserve">33 000,00 CZK </w:t>
            </w:r>
          </w:p>
        </w:tc>
        <w:tc>
          <w:tcPr>
            <w:tcW w:w="0" w:type="auto"/>
            <w:tcBorders>
              <w:top w:val="single" w:sz="6" w:space="0" w:color="CCCCCC"/>
              <w:left w:val="single" w:sz="6" w:space="0" w:color="CCCCCC"/>
              <w:bottom w:val="single" w:sz="6" w:space="0" w:color="CCCCCC"/>
              <w:right w:val="single" w:sz="6" w:space="0" w:color="CCCCCC"/>
            </w:tcBorders>
            <w:shd w:val="clear" w:color="auto" w:fill="C6EFCE"/>
            <w:tcMar>
              <w:top w:w="0" w:type="dxa"/>
              <w:left w:w="45" w:type="dxa"/>
              <w:bottom w:w="0" w:type="dxa"/>
              <w:right w:w="45" w:type="dxa"/>
            </w:tcMar>
            <w:vAlign w:val="bottom"/>
            <w:hideMark/>
          </w:tcPr>
          <w:p w14:paraId="5D226FFE" w14:textId="78BD6AE6" w:rsidR="00EB0657" w:rsidRDefault="00EB0657">
            <w:pPr>
              <w:rPr>
                <w:rFonts w:ascii="Calibri" w:hAnsi="Calibri" w:cs="Calibri"/>
                <w:color w:val="006100"/>
                <w:sz w:val="22"/>
                <w:szCs w:val="22"/>
              </w:rPr>
            </w:pPr>
            <w:r>
              <w:rPr>
                <w:rFonts w:ascii="Calibri" w:eastAsia="Calibri" w:hAnsi="Calibri" w:cs="Calibri"/>
                <w:color w:val="006100"/>
                <w:sz w:val="22"/>
                <w:szCs w:val="22"/>
                <w:lang w:bidi="de-DE"/>
              </w:rPr>
              <w:t>abgegeben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D2F4462" w14:textId="5F23C22B" w:rsidR="00EB0657" w:rsidRPr="00FE11A3" w:rsidRDefault="00000000">
            <w:pPr>
              <w:rPr>
                <w:rStyle w:val="Hypertextovodkaz"/>
                <w:rFonts w:ascii="Arial" w:hAnsi="Arial" w:cs="Arial"/>
              </w:rPr>
            </w:pPr>
            <w:hyperlink r:id="rId15" w:history="1">
              <w:r w:rsidR="00FE11A3" w:rsidRPr="00FE11A3">
                <w:rPr>
                  <w:rStyle w:val="Hypertextovodkaz"/>
                  <w:rFonts w:ascii="Arial" w:eastAsia="Arial" w:hAnsi="Arial" w:cs="Arial"/>
                  <w:sz w:val="22"/>
                  <w:szCs w:val="22"/>
                  <w:lang w:bidi="de-DE"/>
                </w:rPr>
                <w:t>Halbmontierter Original Prusa MINI+ 3D-Drucker | Original Prusa 3D-Drucker von Josef Prusa (prusa3d.com)</w:t>
              </w:r>
            </w:hyperlink>
          </w:p>
        </w:tc>
      </w:tr>
      <w:tr w:rsidR="00EB0657" w14:paraId="15BB1B83" w14:textId="77777777" w:rsidTr="00FE11A3">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25B110B"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AA978D5"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28D792B" w14:textId="77777777" w:rsidR="00EB0657" w:rsidRDefault="00EB0657">
            <w:pPr>
              <w:rPr>
                <w:rFonts w:ascii="Calibri" w:hAnsi="Calibri" w:cs="Calibri"/>
                <w:sz w:val="22"/>
                <w:szCs w:val="22"/>
              </w:rPr>
            </w:pPr>
            <w:r>
              <w:rPr>
                <w:rFonts w:ascii="Calibri" w:eastAsia="Calibri" w:hAnsi="Calibri" w:cs="Calibri"/>
                <w:sz w:val="22"/>
                <w:szCs w:val="22"/>
                <w:lang w:bidi="de-DE"/>
              </w:rPr>
              <w:t>Schutzausrüstung</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86E45DC"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3</w:t>
            </w:r>
          </w:p>
        </w:tc>
        <w:tc>
          <w:tcPr>
            <w:tcW w:w="1413"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97AB73A" w14:textId="77777777" w:rsidR="00EB0657" w:rsidRDefault="00EB0657">
            <w:pPr>
              <w:jc w:val="right"/>
              <w:rPr>
                <w:rFonts w:ascii="Arial" w:hAnsi="Arial" w:cs="Arial"/>
                <w:sz w:val="22"/>
                <w:szCs w:val="22"/>
              </w:rPr>
            </w:pPr>
            <w:r>
              <w:rPr>
                <w:rFonts w:ascii="Arial" w:eastAsia="Arial" w:hAnsi="Arial" w:cs="Arial"/>
                <w:sz w:val="22"/>
                <w:szCs w:val="22"/>
                <w:lang w:bidi="de-DE"/>
              </w:rPr>
              <w:t xml:space="preserve">200,00 CZK </w:t>
            </w:r>
          </w:p>
        </w:tc>
        <w:tc>
          <w:tcPr>
            <w:tcW w:w="12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3D40FA6" w14:textId="77777777" w:rsidR="00EB0657" w:rsidRDefault="00EB0657">
            <w:pPr>
              <w:jc w:val="right"/>
              <w:rPr>
                <w:rFonts w:ascii="Arial" w:hAnsi="Arial" w:cs="Arial"/>
                <w:sz w:val="22"/>
                <w:szCs w:val="22"/>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9693C82"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542FB9A" w14:textId="77777777" w:rsidR="00EB0657" w:rsidRDefault="00000000">
            <w:pPr>
              <w:rPr>
                <w:rFonts w:ascii="Arial" w:hAnsi="Arial" w:cs="Arial"/>
                <w:color w:val="0563C1"/>
                <w:sz w:val="22"/>
                <w:szCs w:val="22"/>
                <w:u w:val="single"/>
              </w:rPr>
            </w:pPr>
            <w:hyperlink r:id="rId16" w:tgtFrame="_blank" w:history="1">
              <w:r w:rsidR="00EB0657">
                <w:rPr>
                  <w:rStyle w:val="Hypertextovodkaz"/>
                  <w:rFonts w:ascii="Arial" w:eastAsia="Arial" w:hAnsi="Arial" w:cs="Arial"/>
                  <w:sz w:val="22"/>
                  <w:szCs w:val="22"/>
                  <w:lang w:bidi="de-DE"/>
                </w:rPr>
                <w:t>https://www.madmatshop.cz/stanley-cervene-okuliare-pre-lasery-s-cervenym-lucom-p5954</w:t>
              </w:r>
            </w:hyperlink>
          </w:p>
        </w:tc>
      </w:tr>
      <w:tr w:rsidR="00EB0657" w14:paraId="165D26E4" w14:textId="77777777" w:rsidTr="00FE11A3">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61B3EE4" w14:textId="77777777" w:rsidR="00EB0657" w:rsidRDefault="00EB0657">
            <w:pPr>
              <w:rPr>
                <w:rFonts w:ascii="Arial" w:hAnsi="Arial" w:cs="Arial"/>
                <w:color w:val="0563C1"/>
                <w:sz w:val="22"/>
                <w:szCs w:val="22"/>
                <w:u w:val="single"/>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E48838D"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EEB8014" w14:textId="77777777" w:rsidR="00EB0657" w:rsidRDefault="00EB0657">
            <w:pPr>
              <w:rPr>
                <w:rFonts w:ascii="Arial" w:hAnsi="Arial" w:cs="Arial"/>
                <w:sz w:val="22"/>
                <w:szCs w:val="22"/>
              </w:rPr>
            </w:pPr>
            <w:r>
              <w:rPr>
                <w:rFonts w:ascii="Arial" w:eastAsia="Arial" w:hAnsi="Arial" w:cs="Arial"/>
                <w:sz w:val="22"/>
                <w:szCs w:val="22"/>
                <w:lang w:bidi="de-DE"/>
              </w:rPr>
              <w:t>PLA-Filament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B9D6087"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5</w:t>
            </w:r>
          </w:p>
        </w:tc>
        <w:tc>
          <w:tcPr>
            <w:tcW w:w="1413"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F8CC5AE" w14:textId="77777777" w:rsidR="00EB0657" w:rsidRDefault="00EB0657">
            <w:pPr>
              <w:jc w:val="right"/>
              <w:rPr>
                <w:rFonts w:ascii="Arial" w:hAnsi="Arial" w:cs="Arial"/>
                <w:sz w:val="22"/>
                <w:szCs w:val="22"/>
              </w:rPr>
            </w:pPr>
            <w:r>
              <w:rPr>
                <w:rFonts w:ascii="Arial" w:eastAsia="Arial" w:hAnsi="Arial" w:cs="Arial"/>
                <w:sz w:val="22"/>
                <w:szCs w:val="22"/>
                <w:lang w:bidi="de-DE"/>
              </w:rPr>
              <w:t xml:space="preserve">600,00 CZK </w:t>
            </w:r>
          </w:p>
        </w:tc>
        <w:tc>
          <w:tcPr>
            <w:tcW w:w="12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6886540"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 xml:space="preserve">3 000,00 CZK </w:t>
            </w:r>
          </w:p>
        </w:tc>
        <w:tc>
          <w:tcPr>
            <w:tcW w:w="0" w:type="auto"/>
            <w:tcBorders>
              <w:top w:val="single" w:sz="6" w:space="0" w:color="CCCCCC"/>
              <w:left w:val="single" w:sz="6" w:space="0" w:color="CCCCCC"/>
              <w:bottom w:val="single" w:sz="6" w:space="0" w:color="CCCCCC"/>
              <w:right w:val="single" w:sz="6" w:space="0" w:color="CCCCCC"/>
            </w:tcBorders>
            <w:shd w:val="clear" w:color="auto" w:fill="C6EFCE"/>
            <w:tcMar>
              <w:top w:w="0" w:type="dxa"/>
              <w:left w:w="45" w:type="dxa"/>
              <w:bottom w:w="0" w:type="dxa"/>
              <w:right w:w="45" w:type="dxa"/>
            </w:tcMar>
            <w:vAlign w:val="bottom"/>
            <w:hideMark/>
          </w:tcPr>
          <w:p w14:paraId="79A11533" w14:textId="3C7CB197" w:rsidR="00EB0657" w:rsidRDefault="00EB0657">
            <w:pPr>
              <w:rPr>
                <w:rFonts w:ascii="Calibri" w:hAnsi="Calibri" w:cs="Calibri"/>
                <w:color w:val="006100"/>
                <w:sz w:val="22"/>
                <w:szCs w:val="22"/>
              </w:rPr>
            </w:pPr>
            <w:r>
              <w:rPr>
                <w:rFonts w:ascii="Calibri" w:eastAsia="Calibri" w:hAnsi="Calibri" w:cs="Calibri"/>
                <w:color w:val="006100"/>
                <w:sz w:val="22"/>
                <w:szCs w:val="22"/>
                <w:lang w:bidi="de-DE"/>
              </w:rPr>
              <w:t>abgegeben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3B73446" w14:textId="77777777" w:rsidR="00EB0657" w:rsidRDefault="00EB0657">
            <w:pPr>
              <w:rPr>
                <w:rFonts w:ascii="Calibri" w:hAnsi="Calibri" w:cs="Calibri"/>
                <w:color w:val="006100"/>
                <w:sz w:val="22"/>
                <w:szCs w:val="22"/>
              </w:rPr>
            </w:pPr>
          </w:p>
        </w:tc>
      </w:tr>
      <w:tr w:rsidR="00EB0657" w14:paraId="5EFE0960" w14:textId="77777777" w:rsidTr="00FE11A3">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4DEA041F" w14:textId="77777777" w:rsidR="00EB0657" w:rsidRDefault="00EB0657">
            <w:pPr>
              <w:rPr>
                <w:rFonts w:ascii="Calibri" w:hAnsi="Calibri" w:cs="Calibri"/>
                <w:b/>
                <w:bCs/>
                <w:sz w:val="22"/>
                <w:szCs w:val="22"/>
              </w:rPr>
            </w:pPr>
            <w:r>
              <w:rPr>
                <w:rFonts w:ascii="Calibri" w:eastAsia="Calibri" w:hAnsi="Calibri" w:cs="Calibri"/>
                <w:b/>
                <w:sz w:val="22"/>
                <w:szCs w:val="22"/>
                <w:lang w:bidi="de-DE"/>
              </w:rPr>
              <w:t>Preis</w:t>
            </w:r>
          </w:p>
        </w:tc>
        <w:tc>
          <w:tcPr>
            <w:tcW w:w="0" w:type="auto"/>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25ACF87F" w14:textId="77777777" w:rsidR="00EB0657" w:rsidRDefault="00EB0657">
            <w:pPr>
              <w:rPr>
                <w:rFonts w:ascii="Calibri" w:hAnsi="Calibri" w:cs="Calibri"/>
                <w:b/>
                <w:bCs/>
                <w:sz w:val="22"/>
                <w:szCs w:val="22"/>
              </w:rPr>
            </w:pPr>
          </w:p>
        </w:tc>
        <w:tc>
          <w:tcPr>
            <w:tcW w:w="0" w:type="auto"/>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77C5F4CD"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004D666B" w14:textId="77777777" w:rsidR="00EB0657" w:rsidRDefault="00EB0657">
            <w:pPr>
              <w:rPr>
                <w:sz w:val="20"/>
                <w:szCs w:val="20"/>
              </w:rPr>
            </w:pPr>
          </w:p>
        </w:tc>
        <w:tc>
          <w:tcPr>
            <w:tcW w:w="1413" w:type="dxa"/>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345ED9C8" w14:textId="77777777" w:rsidR="00EB0657" w:rsidRDefault="00EB0657">
            <w:pPr>
              <w:jc w:val="right"/>
              <w:rPr>
                <w:rFonts w:ascii="Calibri" w:hAnsi="Calibri" w:cs="Calibri"/>
                <w:b/>
                <w:bCs/>
                <w:sz w:val="22"/>
                <w:szCs w:val="22"/>
              </w:rPr>
            </w:pPr>
            <w:r>
              <w:rPr>
                <w:rFonts w:ascii="Calibri" w:eastAsia="Calibri" w:hAnsi="Calibri" w:cs="Calibri"/>
                <w:b/>
                <w:sz w:val="22"/>
                <w:szCs w:val="22"/>
                <w:lang w:bidi="de-DE"/>
              </w:rPr>
              <w:t xml:space="preserve">74 682,59 CZK </w:t>
            </w:r>
          </w:p>
        </w:tc>
        <w:tc>
          <w:tcPr>
            <w:tcW w:w="1252" w:type="dxa"/>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35D5AF5D" w14:textId="77777777" w:rsidR="00EB0657" w:rsidRDefault="00EB0657">
            <w:pPr>
              <w:jc w:val="right"/>
              <w:rPr>
                <w:rFonts w:ascii="Calibri" w:hAnsi="Calibri" w:cs="Calibri"/>
                <w:b/>
                <w:bCs/>
                <w:sz w:val="22"/>
                <w:szCs w:val="22"/>
              </w:rPr>
            </w:pPr>
            <w:r>
              <w:rPr>
                <w:rFonts w:ascii="Calibri" w:eastAsia="Calibri" w:hAnsi="Calibri" w:cs="Calibri"/>
                <w:b/>
                <w:sz w:val="22"/>
                <w:szCs w:val="22"/>
                <w:lang w:bidi="de-DE"/>
              </w:rPr>
              <w:t xml:space="preserve">99 322,59 CZK </w:t>
            </w:r>
          </w:p>
        </w:tc>
        <w:tc>
          <w:tcPr>
            <w:tcW w:w="0" w:type="auto"/>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61B5659D" w14:textId="77777777" w:rsidR="00EB0657" w:rsidRDefault="00EB0657">
            <w:pPr>
              <w:jc w:val="right"/>
              <w:rPr>
                <w:rFonts w:ascii="Calibri" w:hAnsi="Calibri" w:cs="Calibri"/>
                <w:b/>
                <w:bCs/>
                <w:sz w:val="22"/>
                <w:szCs w:val="22"/>
              </w:rPr>
            </w:pPr>
          </w:p>
        </w:tc>
        <w:tc>
          <w:tcPr>
            <w:tcW w:w="0" w:type="auto"/>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07082848" w14:textId="77777777" w:rsidR="00EB0657" w:rsidRDefault="00EB0657">
            <w:pPr>
              <w:rPr>
                <w:sz w:val="20"/>
                <w:szCs w:val="20"/>
              </w:rPr>
            </w:pPr>
          </w:p>
        </w:tc>
      </w:tr>
      <w:tr w:rsidR="00EB0657" w14:paraId="2EF073F3" w14:textId="77777777" w:rsidTr="00FE11A3">
        <w:trPr>
          <w:trHeight w:val="31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3B5D288"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15A96C8"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B57354B"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BA478C1" w14:textId="77777777" w:rsidR="00EB0657" w:rsidRDefault="00EB0657">
            <w:pPr>
              <w:rPr>
                <w:sz w:val="20"/>
                <w:szCs w:val="20"/>
              </w:rPr>
            </w:pPr>
          </w:p>
        </w:tc>
        <w:tc>
          <w:tcPr>
            <w:tcW w:w="1413"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FB95D5A" w14:textId="77777777" w:rsidR="00EB0657" w:rsidRDefault="00EB0657">
            <w:pPr>
              <w:rPr>
                <w:sz w:val="20"/>
                <w:szCs w:val="20"/>
              </w:rPr>
            </w:pPr>
          </w:p>
        </w:tc>
        <w:tc>
          <w:tcPr>
            <w:tcW w:w="125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53F2C5A" w14:textId="77777777" w:rsidR="00EB0657" w:rsidRDefault="00EB0657">
            <w:pPr>
              <w:jc w:val="right"/>
              <w:rPr>
                <w:rFonts w:ascii="Calibri" w:hAnsi="Calibri" w:cs="Calibri"/>
                <w:sz w:val="22"/>
                <w:szCs w:val="22"/>
              </w:rPr>
            </w:pPr>
            <w:r>
              <w:rPr>
                <w:rFonts w:ascii="Calibri" w:eastAsia="Calibri" w:hAnsi="Calibri" w:cs="Calibri"/>
                <w:sz w:val="22"/>
                <w:szCs w:val="22"/>
                <w:lang w:bidi="de-DE"/>
              </w:rPr>
              <w:t xml:space="preserve">677,41 CZK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3952654" w14:textId="77777777" w:rsidR="00EB0657" w:rsidRDefault="00EB0657">
            <w:pPr>
              <w:jc w:val="right"/>
              <w:rPr>
                <w:rFonts w:ascii="Calibri" w:hAnsi="Calibri" w:cs="Calibri"/>
                <w:sz w:val="22"/>
                <w:szCs w:val="22"/>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BEC2FBE" w14:textId="77777777" w:rsidR="00EB0657" w:rsidRDefault="00EB0657">
            <w:pPr>
              <w:rPr>
                <w:sz w:val="20"/>
                <w:szCs w:val="20"/>
              </w:rPr>
            </w:pPr>
          </w:p>
        </w:tc>
      </w:tr>
    </w:tbl>
    <w:p w14:paraId="40E57695" w14:textId="77777777" w:rsidR="008D2255" w:rsidRDefault="00EB0657">
      <w:pPr>
        <w:sectPr w:rsidR="008D2255" w:rsidSect="00EB0657">
          <w:pgSz w:w="16840" w:h="11900" w:orient="landscape"/>
          <w:pgMar w:top="1418" w:right="1418" w:bottom="568" w:left="1418" w:header="2155" w:footer="709" w:gutter="0"/>
          <w:cols w:space="708"/>
          <w:docGrid w:linePitch="360"/>
        </w:sectPr>
      </w:pPr>
      <w:r>
        <w:rPr>
          <w:lang w:bidi="de-DE"/>
        </w:rPr>
        <w:br w:type="page"/>
      </w:r>
    </w:p>
    <w:p w14:paraId="61FD7812" w14:textId="1C1FA2C8" w:rsidR="008D2255" w:rsidRDefault="55B718D9" w:rsidP="00DA1B5C">
      <w:pPr>
        <w:pStyle w:val="Nadpis1"/>
      </w:pPr>
      <w:bookmarkStart w:id="3" w:name="_Toc117792576"/>
      <w:r>
        <w:rPr>
          <w:lang w:bidi="de-DE"/>
        </w:rPr>
        <w:lastRenderedPageBreak/>
        <w:t>Zeitplan des Projekts</w:t>
      </w:r>
      <w:bookmarkEnd w:id="3"/>
    </w:p>
    <w:p w14:paraId="34D62BFF" w14:textId="2F32A3ED" w:rsidR="00A77375" w:rsidRDefault="00A77375" w:rsidP="00A77375">
      <w:pPr>
        <w:pStyle w:val="Odstavecseseznamem"/>
        <w:numPr>
          <w:ilvl w:val="0"/>
          <w:numId w:val="11"/>
        </w:numPr>
      </w:pPr>
      <w:r w:rsidRPr="00A77375">
        <w:rPr>
          <w:lang w:bidi="de-DE"/>
        </w:rPr>
        <w:t>Beginn der Projektaktivitäten: 1. September 2020</w:t>
      </w:r>
    </w:p>
    <w:p w14:paraId="5ED79D56" w14:textId="16B5C812" w:rsidR="00A77375" w:rsidRDefault="00A77375" w:rsidP="00A77375">
      <w:pPr>
        <w:pStyle w:val="Odstavecseseznamem"/>
        <w:numPr>
          <w:ilvl w:val="0"/>
          <w:numId w:val="11"/>
        </w:numPr>
      </w:pPr>
      <w:r>
        <w:rPr>
          <w:lang w:bidi="de-DE"/>
        </w:rPr>
        <w:t>Während des Vollzeitunterrichts (bis 15. Oktober 2020) Treffen 1x pro Woche, Inhalt: Grundlagen der Arbeit im 3D-Editor SketchUp und Tinkercad</w:t>
      </w:r>
    </w:p>
    <w:p w14:paraId="1F6ACCFE" w14:textId="0B39B3D5" w:rsidR="00A77375" w:rsidRDefault="00CB1B75" w:rsidP="00A77375">
      <w:pPr>
        <w:pStyle w:val="Odstavecseseznamem"/>
        <w:numPr>
          <w:ilvl w:val="0"/>
          <w:numId w:val="11"/>
        </w:numPr>
      </w:pPr>
      <w:r>
        <w:rPr>
          <w:lang w:bidi="de-DE"/>
        </w:rPr>
        <w:t>Januar 2021: Übernahme des Original Prusa i3 MK3S 3D-Druckers</w:t>
      </w:r>
    </w:p>
    <w:p w14:paraId="3FB4BBA9" w14:textId="6BB1DE3D" w:rsidR="002E6889" w:rsidRDefault="002E6889" w:rsidP="00A77375">
      <w:pPr>
        <w:pStyle w:val="Odstavecseseznamem"/>
        <w:numPr>
          <w:ilvl w:val="0"/>
          <w:numId w:val="11"/>
        </w:numPr>
      </w:pPr>
      <w:r>
        <w:rPr>
          <w:lang w:bidi="de-DE"/>
        </w:rPr>
        <w:t>Mai 2021: Übernahme des Original Prusa MINI+ 3D-Druckers</w:t>
      </w:r>
    </w:p>
    <w:p w14:paraId="5F782C83" w14:textId="319D75DF" w:rsidR="00BD604E" w:rsidRDefault="00BD604E" w:rsidP="00BD604E">
      <w:pPr>
        <w:pStyle w:val="Odstavecseseznamem"/>
        <w:numPr>
          <w:ilvl w:val="0"/>
          <w:numId w:val="11"/>
        </w:numPr>
      </w:pPr>
      <w:r>
        <w:rPr>
          <w:lang w:bidi="de-DE"/>
        </w:rPr>
        <w:t xml:space="preserve">September 2021: Einbeziehung neuer </w:t>
      </w:r>
      <w:proofErr w:type="spellStart"/>
      <w:proofErr w:type="gramStart"/>
      <w:r>
        <w:rPr>
          <w:lang w:bidi="de-DE"/>
        </w:rPr>
        <w:t>Schüler:innen</w:t>
      </w:r>
      <w:proofErr w:type="spellEnd"/>
      <w:proofErr w:type="gramEnd"/>
      <w:r>
        <w:rPr>
          <w:lang w:bidi="de-DE"/>
        </w:rPr>
        <w:t xml:space="preserve"> in das Projekt in Form eines Schulclubs</w:t>
      </w:r>
    </w:p>
    <w:p w14:paraId="00BFABEE" w14:textId="510D3808" w:rsidR="00601C4B" w:rsidRDefault="00601C4B" w:rsidP="00601C4B">
      <w:pPr>
        <w:ind w:left="360"/>
      </w:pPr>
      <w:r>
        <w:rPr>
          <w:lang w:bidi="de-DE"/>
        </w:rPr>
        <w:t>Es ist daher anzumerken, dass die tatsächliche direkte Arbeit an den 3D-Druckern nach dem ursprünglichen Zeitplan in unserem Fall nur den Zeitraum von März bis Juni 2021 umfasst.</w:t>
      </w:r>
    </w:p>
    <w:p w14:paraId="1B367AAC" w14:textId="61276572" w:rsidR="008D2255" w:rsidRDefault="008D2255">
      <w:pPr>
        <w:rPr>
          <w:rFonts w:asciiTheme="majorHAnsi" w:eastAsiaTheme="majorEastAsia" w:hAnsiTheme="majorHAnsi" w:cstheme="majorBidi"/>
          <w:color w:val="2F5496" w:themeColor="accent1" w:themeShade="BF"/>
          <w:sz w:val="40"/>
          <w:szCs w:val="40"/>
        </w:rPr>
      </w:pPr>
      <w:r>
        <w:rPr>
          <w:lang w:bidi="de-DE"/>
        </w:rPr>
        <w:br w:type="page"/>
      </w:r>
    </w:p>
    <w:p w14:paraId="35C117DB" w14:textId="27471AD2" w:rsidR="008D2255" w:rsidRDefault="55B718D9" w:rsidP="00DA1B5C">
      <w:pPr>
        <w:pStyle w:val="Nadpis1"/>
      </w:pPr>
      <w:bookmarkStart w:id="4" w:name="_Toc117792577"/>
      <w:r>
        <w:rPr>
          <w:lang w:bidi="de-DE"/>
        </w:rPr>
        <w:lastRenderedPageBreak/>
        <w:t xml:space="preserve">Anzahl der beteiligten </w:t>
      </w:r>
      <w:proofErr w:type="spellStart"/>
      <w:proofErr w:type="gramStart"/>
      <w:r>
        <w:rPr>
          <w:lang w:bidi="de-DE"/>
        </w:rPr>
        <w:t>Schüler:innen</w:t>
      </w:r>
      <w:bookmarkEnd w:id="4"/>
      <w:proofErr w:type="spellEnd"/>
      <w:proofErr w:type="gramEnd"/>
    </w:p>
    <w:p w14:paraId="37FAFD8E" w14:textId="06F4E56D" w:rsidR="00BD604E" w:rsidRDefault="00BD604E" w:rsidP="00BD604E">
      <w:pPr>
        <w:pStyle w:val="Odstavecseseznamem"/>
        <w:numPr>
          <w:ilvl w:val="0"/>
          <w:numId w:val="13"/>
        </w:numPr>
      </w:pPr>
      <w:r>
        <w:rPr>
          <w:lang w:bidi="de-DE"/>
        </w:rPr>
        <w:t xml:space="preserve">Ursprünglich acht </w:t>
      </w:r>
      <w:proofErr w:type="spellStart"/>
      <w:proofErr w:type="gramStart"/>
      <w:r>
        <w:rPr>
          <w:lang w:bidi="de-DE"/>
        </w:rPr>
        <w:t>Schüler:innen</w:t>
      </w:r>
      <w:proofErr w:type="spellEnd"/>
      <w:proofErr w:type="gramEnd"/>
      <w:r>
        <w:rPr>
          <w:lang w:bidi="de-DE"/>
        </w:rPr>
        <w:t xml:space="preserve">, zwei in jeder der vier Klassen der 9. Klassenstufe, wobei sich diese Option aufgrund des Entwicklung der Pandemie später als ungeeignet erwies, werden unsere Schule am 30. Juni 2021 verlassen. Diese </w:t>
      </w:r>
      <w:proofErr w:type="spellStart"/>
      <w:proofErr w:type="gramStart"/>
      <w:r>
        <w:rPr>
          <w:lang w:bidi="de-DE"/>
        </w:rPr>
        <w:t>Schüler:innen</w:t>
      </w:r>
      <w:proofErr w:type="spellEnd"/>
      <w:proofErr w:type="gramEnd"/>
      <w:r>
        <w:rPr>
          <w:lang w:bidi="de-DE"/>
        </w:rPr>
        <w:t xml:space="preserve"> setzten im Wesentlichen die meisten der im Projektplan vorgesehenen Aktivitäten um.</w:t>
      </w:r>
    </w:p>
    <w:p w14:paraId="6185A5F7" w14:textId="59F9C2E2" w:rsidR="00BD604E" w:rsidRDefault="00B51F2E" w:rsidP="00BD604E">
      <w:pPr>
        <w:pStyle w:val="Odstavecseseznamem"/>
        <w:numPr>
          <w:ilvl w:val="0"/>
          <w:numId w:val="13"/>
        </w:numPr>
      </w:pPr>
      <w:r>
        <w:rPr>
          <w:lang w:bidi="de-DE"/>
        </w:rPr>
        <w:t xml:space="preserve">Ab September 2021 besuchen den 3D-Druck-Club die </w:t>
      </w:r>
      <w:proofErr w:type="spellStart"/>
      <w:proofErr w:type="gramStart"/>
      <w:r>
        <w:rPr>
          <w:lang w:bidi="de-DE"/>
        </w:rPr>
        <w:t>Schüler:innen</w:t>
      </w:r>
      <w:proofErr w:type="spellEnd"/>
      <w:proofErr w:type="gramEnd"/>
      <w:r>
        <w:rPr>
          <w:lang w:bidi="de-DE"/>
        </w:rPr>
        <w:t xml:space="preserve"> der 6.-9. Klassenstufen, wir fangen also bei </w:t>
      </w:r>
      <w:proofErr w:type="spellStart"/>
      <w:r>
        <w:rPr>
          <w:lang w:bidi="de-DE"/>
        </w:rPr>
        <w:t>Null</w:t>
      </w:r>
      <w:proofErr w:type="spellEnd"/>
      <w:r>
        <w:rPr>
          <w:lang w:bidi="de-DE"/>
        </w:rPr>
        <w:t xml:space="preserve"> an.</w:t>
      </w:r>
    </w:p>
    <w:p w14:paraId="6DDCB42A" w14:textId="267029A9" w:rsidR="008D2255" w:rsidRPr="00BD604E" w:rsidRDefault="008D2255" w:rsidP="00BD604E">
      <w:pPr>
        <w:rPr>
          <w:rFonts w:asciiTheme="majorHAnsi" w:eastAsiaTheme="majorEastAsia" w:hAnsiTheme="majorHAnsi" w:cstheme="majorBidi"/>
          <w:color w:val="2F5496" w:themeColor="accent1" w:themeShade="BF"/>
          <w:sz w:val="40"/>
          <w:szCs w:val="40"/>
        </w:rPr>
      </w:pPr>
      <w:r>
        <w:rPr>
          <w:lang w:bidi="de-DE"/>
        </w:rPr>
        <w:br w:type="page"/>
      </w:r>
    </w:p>
    <w:p w14:paraId="441F85B4" w14:textId="5716446D" w:rsidR="00DA1B5C" w:rsidRDefault="55B718D9" w:rsidP="00DA1B5C">
      <w:pPr>
        <w:pStyle w:val="Nadpis1"/>
      </w:pPr>
      <w:bookmarkStart w:id="5" w:name="_Toc117792578"/>
      <w:r>
        <w:rPr>
          <w:lang w:bidi="de-DE"/>
        </w:rPr>
        <w:lastRenderedPageBreak/>
        <w:t>Inhalt</w:t>
      </w:r>
      <w:bookmarkEnd w:id="5"/>
    </w:p>
    <w:p w14:paraId="4CDBDA71" w14:textId="4E547DA8" w:rsidR="0AFFF7D8" w:rsidRDefault="0AFFF7D8" w:rsidP="00D138A6">
      <w:pPr>
        <w:pStyle w:val="Nadpis2"/>
        <w:rPr>
          <w:rFonts w:eastAsia="Calibri Light"/>
        </w:rPr>
      </w:pPr>
      <w:bookmarkStart w:id="6" w:name="_Toc117792579"/>
      <w:r w:rsidRPr="0AFFF7D8">
        <w:rPr>
          <w:rFonts w:eastAsia="Calibri Light"/>
          <w:lang w:bidi="de-DE"/>
        </w:rPr>
        <w:t>Vorbereitungen für den 3D-Druck</w:t>
      </w:r>
      <w:bookmarkEnd w:id="6"/>
    </w:p>
    <w:p w14:paraId="3E9B8509" w14:textId="7829418E" w:rsidR="0AFFF7D8" w:rsidRDefault="0AFFF7D8" w:rsidP="00D138A6">
      <w:pPr>
        <w:pStyle w:val="Nadpis3"/>
        <w:rPr>
          <w:rFonts w:eastAsia="Calibri Light"/>
        </w:rPr>
      </w:pPr>
      <w:bookmarkStart w:id="7" w:name="_Toc117792580"/>
      <w:r w:rsidRPr="0AFFF7D8">
        <w:rPr>
          <w:rFonts w:eastAsia="Calibri Light"/>
          <w:lang w:bidi="de-DE"/>
        </w:rPr>
        <w:t>Auswahl eines Druckeranbieters</w:t>
      </w:r>
      <w:bookmarkEnd w:id="7"/>
    </w:p>
    <w:p w14:paraId="03BAA4C4" w14:textId="3849404B" w:rsidR="0AFFF7D8" w:rsidRDefault="0AFFF7D8" w:rsidP="0AFFF7D8">
      <w:pPr>
        <w:rPr>
          <w:rFonts w:ascii="Calibri" w:eastAsia="Calibri" w:hAnsi="Calibri" w:cs="Calibri"/>
          <w:color w:val="000000" w:themeColor="text1"/>
        </w:rPr>
      </w:pPr>
      <w:r w:rsidRPr="0AFFF7D8">
        <w:rPr>
          <w:rFonts w:ascii="Calibri" w:eastAsia="Calibri" w:hAnsi="Calibri" w:cs="Calibri"/>
          <w:color w:val="000000" w:themeColor="text1"/>
          <w:lang w:bidi="de-DE"/>
        </w:rPr>
        <w:t xml:space="preserve">Auf dem Markt gibt es eine Reihe von 3D-Druckern verschiedener Hersteller. Einer der größten und bekanntesten ist auch der tschechische Hersteller von </w:t>
      </w:r>
      <w:proofErr w:type="spellStart"/>
      <w:r w:rsidRPr="0AFFF7D8">
        <w:rPr>
          <w:rFonts w:ascii="Calibri" w:eastAsia="Calibri" w:hAnsi="Calibri" w:cs="Calibri"/>
          <w:color w:val="000000" w:themeColor="text1"/>
          <w:lang w:bidi="de-DE"/>
        </w:rPr>
        <w:t>Průša</w:t>
      </w:r>
      <w:proofErr w:type="spellEnd"/>
      <w:r w:rsidRPr="0AFFF7D8">
        <w:rPr>
          <w:rFonts w:ascii="Calibri" w:eastAsia="Calibri" w:hAnsi="Calibri" w:cs="Calibri"/>
          <w:color w:val="000000" w:themeColor="text1"/>
          <w:lang w:bidi="de-DE"/>
        </w:rPr>
        <w:t>, PRUSA Research, a. s.</w:t>
      </w:r>
    </w:p>
    <w:p w14:paraId="16AE2BAA" w14:textId="77344B96" w:rsidR="0AFFF7D8" w:rsidRDefault="0AFFF7D8" w:rsidP="0AFFF7D8">
      <w:pPr>
        <w:rPr>
          <w:rFonts w:ascii="Calibri" w:eastAsia="Calibri" w:hAnsi="Calibri" w:cs="Calibri"/>
          <w:color w:val="000000" w:themeColor="text1"/>
        </w:rPr>
      </w:pPr>
      <w:r w:rsidRPr="0AFFF7D8">
        <w:rPr>
          <w:rFonts w:ascii="Calibri" w:eastAsia="Calibri" w:hAnsi="Calibri" w:cs="Calibri"/>
          <w:color w:val="000000" w:themeColor="text1"/>
          <w:lang w:bidi="de-DE"/>
        </w:rPr>
        <w:t xml:space="preserve">Vorteile des Kaufs von </w:t>
      </w:r>
      <w:proofErr w:type="spellStart"/>
      <w:r w:rsidRPr="0AFFF7D8">
        <w:rPr>
          <w:rFonts w:ascii="Calibri" w:eastAsia="Calibri" w:hAnsi="Calibri" w:cs="Calibri"/>
          <w:color w:val="000000" w:themeColor="text1"/>
          <w:lang w:bidi="de-DE"/>
        </w:rPr>
        <w:t>Průša</w:t>
      </w:r>
      <w:proofErr w:type="spellEnd"/>
      <w:r w:rsidRPr="0AFFF7D8">
        <w:rPr>
          <w:rFonts w:ascii="Calibri" w:eastAsia="Calibri" w:hAnsi="Calibri" w:cs="Calibri"/>
          <w:color w:val="000000" w:themeColor="text1"/>
          <w:lang w:bidi="de-DE"/>
        </w:rPr>
        <w:t>-Druckern:</w:t>
      </w:r>
    </w:p>
    <w:p w14:paraId="2A8466B8" w14:textId="1A723847" w:rsidR="0AFFF7D8" w:rsidRDefault="0AFFF7D8" w:rsidP="0AFFF7D8">
      <w:pPr>
        <w:pStyle w:val="Odstavecseseznamem"/>
        <w:numPr>
          <w:ilvl w:val="0"/>
          <w:numId w:val="6"/>
        </w:numPr>
        <w:rPr>
          <w:color w:val="000000" w:themeColor="text1"/>
        </w:rPr>
      </w:pPr>
      <w:r w:rsidRPr="0AFFF7D8">
        <w:rPr>
          <w:rFonts w:ascii="Calibri" w:eastAsia="Calibri" w:hAnsi="Calibri" w:cs="Calibri"/>
          <w:color w:val="000000" w:themeColor="text1"/>
          <w:lang w:bidi="de-DE"/>
        </w:rPr>
        <w:t>Alle Anleitungen auf Englisch und Tschechisch</w:t>
      </w:r>
    </w:p>
    <w:p w14:paraId="441227F0" w14:textId="4654BEC1" w:rsidR="0AFFF7D8" w:rsidRDefault="0AFFF7D8" w:rsidP="0AFFF7D8">
      <w:pPr>
        <w:pStyle w:val="Odstavecseseznamem"/>
        <w:numPr>
          <w:ilvl w:val="0"/>
          <w:numId w:val="6"/>
        </w:numPr>
        <w:rPr>
          <w:color w:val="000000" w:themeColor="text1"/>
        </w:rPr>
      </w:pPr>
      <w:r w:rsidRPr="0AFFF7D8">
        <w:rPr>
          <w:rFonts w:ascii="Calibri" w:eastAsia="Calibri" w:hAnsi="Calibri" w:cs="Calibri"/>
          <w:color w:val="000000" w:themeColor="text1"/>
          <w:lang w:bidi="de-DE"/>
        </w:rPr>
        <w:t>Guter Kundenservice</w:t>
      </w:r>
    </w:p>
    <w:p w14:paraId="5FE1D305" w14:textId="2B690A04" w:rsidR="0AFFF7D8" w:rsidRDefault="0AFFF7D8" w:rsidP="0AFFF7D8">
      <w:pPr>
        <w:pStyle w:val="Odstavecseseznamem"/>
        <w:numPr>
          <w:ilvl w:val="0"/>
          <w:numId w:val="6"/>
        </w:numPr>
        <w:rPr>
          <w:color w:val="000000" w:themeColor="text1"/>
        </w:rPr>
      </w:pPr>
      <w:r w:rsidRPr="0AFFF7D8">
        <w:rPr>
          <w:rFonts w:ascii="Calibri" w:eastAsia="Calibri" w:hAnsi="Calibri" w:cs="Calibri"/>
          <w:color w:val="000000" w:themeColor="text1"/>
          <w:lang w:bidi="de-DE"/>
        </w:rPr>
        <w:t>Große Auswahl an Druckertypen</w:t>
      </w:r>
    </w:p>
    <w:p w14:paraId="249E5EDA" w14:textId="24CC904E" w:rsidR="0AFFF7D8" w:rsidRDefault="0AFFF7D8" w:rsidP="0AFFF7D8">
      <w:pPr>
        <w:pStyle w:val="Odstavecseseznamem"/>
        <w:numPr>
          <w:ilvl w:val="0"/>
          <w:numId w:val="6"/>
        </w:numPr>
        <w:rPr>
          <w:color w:val="000000" w:themeColor="text1"/>
        </w:rPr>
      </w:pPr>
      <w:r w:rsidRPr="0AFFF7D8">
        <w:rPr>
          <w:rFonts w:ascii="Calibri" w:eastAsia="Calibri" w:hAnsi="Calibri" w:cs="Calibri"/>
          <w:color w:val="000000" w:themeColor="text1"/>
          <w:lang w:bidi="de-DE"/>
        </w:rPr>
        <w:t>Einfache Software</w:t>
      </w:r>
    </w:p>
    <w:p w14:paraId="724DE855" w14:textId="043D3D4D" w:rsidR="0AFFF7D8" w:rsidRDefault="0AFFF7D8" w:rsidP="00A33BAE">
      <w:pPr>
        <w:spacing w:before="600"/>
        <w:rPr>
          <w:rFonts w:ascii="Calibri" w:eastAsia="Calibri" w:hAnsi="Calibri" w:cs="Calibri"/>
          <w:color w:val="000000" w:themeColor="text1"/>
        </w:rPr>
      </w:pPr>
      <w:r>
        <w:rPr>
          <w:noProof/>
          <w:lang w:bidi="de-DE"/>
        </w:rPr>
        <w:drawing>
          <wp:inline distT="0" distB="0" distL="0" distR="0" wp14:anchorId="6CDEC172" wp14:editId="54C0FBEE">
            <wp:extent cx="4943475" cy="3295650"/>
            <wp:effectExtent l="0" t="0" r="0" b="0"/>
            <wp:docPr id="1176693195" name="Obrázek 1176693195" descr="C:\Users\juriha\AppData\Local\Temp\Temp1_prusaresearch.zip\mk3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943475" cy="3295650"/>
                    </a:xfrm>
                    <a:prstGeom prst="rect">
                      <a:avLst/>
                    </a:prstGeom>
                  </pic:spPr>
                </pic:pic>
              </a:graphicData>
            </a:graphic>
          </wp:inline>
        </w:drawing>
      </w:r>
    </w:p>
    <w:p w14:paraId="57729ED5" w14:textId="77777777" w:rsidR="00D138A6" w:rsidRDefault="00D138A6">
      <w:pPr>
        <w:rPr>
          <w:rFonts w:ascii="Calibri" w:eastAsia="Calibri" w:hAnsi="Calibri" w:cs="Calibri"/>
          <w:color w:val="000000" w:themeColor="text1"/>
        </w:rPr>
      </w:pPr>
      <w:r>
        <w:rPr>
          <w:rFonts w:ascii="Calibri" w:eastAsia="Calibri" w:hAnsi="Calibri" w:cs="Calibri"/>
          <w:color w:val="000000" w:themeColor="text1"/>
          <w:lang w:bidi="de-DE"/>
        </w:rPr>
        <w:br w:type="page"/>
      </w:r>
    </w:p>
    <w:p w14:paraId="4A72D86C" w14:textId="5D447F97" w:rsidR="0AFFF7D8" w:rsidRDefault="00A33BAE" w:rsidP="00D138A6">
      <w:pPr>
        <w:pStyle w:val="Nadpis3"/>
        <w:rPr>
          <w:rFonts w:eastAsia="Calibri Light"/>
        </w:rPr>
      </w:pPr>
      <w:bookmarkStart w:id="8" w:name="_Toc117792581"/>
      <w:r>
        <w:rPr>
          <w:rFonts w:eastAsia="Calibri Light"/>
          <w:lang w:bidi="de-DE"/>
        </w:rPr>
        <w:lastRenderedPageBreak/>
        <w:t xml:space="preserve">Verfügbare Typen von </w:t>
      </w:r>
      <w:proofErr w:type="spellStart"/>
      <w:r>
        <w:rPr>
          <w:rFonts w:eastAsia="Calibri Light"/>
          <w:lang w:bidi="de-DE"/>
        </w:rPr>
        <w:t>Průša</w:t>
      </w:r>
      <w:proofErr w:type="spellEnd"/>
      <w:r>
        <w:rPr>
          <w:rFonts w:eastAsia="Calibri Light"/>
          <w:lang w:bidi="de-DE"/>
        </w:rPr>
        <w:t>-Druckern und ihre Bewertung</w:t>
      </w:r>
      <w:bookmarkEnd w:id="8"/>
    </w:p>
    <w:p w14:paraId="4518D56D" w14:textId="6FAB1F22" w:rsidR="00544F03" w:rsidRDefault="0AFFF7D8" w:rsidP="00D138A6">
      <w:pPr>
        <w:rPr>
          <w:rFonts w:ascii="Calibri" w:eastAsia="Calibri" w:hAnsi="Calibri" w:cs="Calibri"/>
          <w:color w:val="000000" w:themeColor="text1"/>
        </w:rPr>
      </w:pPr>
      <w:r w:rsidRPr="0AFFF7D8">
        <w:rPr>
          <w:rFonts w:ascii="Calibri" w:eastAsia="Calibri" w:hAnsi="Calibri" w:cs="Calibri"/>
          <w:color w:val="000000" w:themeColor="text1"/>
          <w:lang w:bidi="de-DE"/>
        </w:rPr>
        <w:t xml:space="preserve">Der Drucker kann fertig montiert gekauft werden (in unserem Fall war es der </w:t>
      </w:r>
      <w:r w:rsidRPr="0AFFF7D8">
        <w:rPr>
          <w:rFonts w:ascii="Calibri" w:eastAsia="Calibri" w:hAnsi="Calibri" w:cs="Calibri"/>
          <w:b/>
          <w:color w:val="000000" w:themeColor="text1"/>
          <w:lang w:bidi="de-DE"/>
        </w:rPr>
        <w:t>Original Prusa i3 MK3S</w:t>
      </w:r>
      <w:r w:rsidRPr="0AFFF7D8">
        <w:rPr>
          <w:rFonts w:ascii="Calibri" w:eastAsia="Calibri" w:hAnsi="Calibri" w:cs="Calibri"/>
          <w:color w:val="000000" w:themeColor="text1"/>
          <w:lang w:bidi="de-DE"/>
        </w:rPr>
        <w:t xml:space="preserve">). Dieser Druckertyp kann nach dem Auspacken und der Grundeinstellung sofort verwendet werden. Die Vorbereitungsarbeiten dauern etwa eine halbe Stunde, danach ist der Drucker bereit zum Drucken. </w:t>
      </w:r>
    </w:p>
    <w:p w14:paraId="7148CFE4" w14:textId="3E3E1018" w:rsidR="00124994" w:rsidRDefault="00544F03" w:rsidP="00EF35CD">
      <w:pPr>
        <w:ind w:firstLine="708"/>
        <w:rPr>
          <w:noProof/>
        </w:rPr>
      </w:pPr>
      <w:r>
        <w:rPr>
          <w:noProof/>
          <w:lang w:bidi="de-DE"/>
        </w:rPr>
        <w:drawing>
          <wp:anchor distT="0" distB="180340" distL="114300" distR="114300" simplePos="0" relativeHeight="251561472" behindDoc="0" locked="0" layoutInCell="1" allowOverlap="1" wp14:anchorId="34C0B564" wp14:editId="1844B0C3">
            <wp:simplePos x="0" y="0"/>
            <wp:positionH relativeFrom="margin">
              <wp:posOffset>-493395</wp:posOffset>
            </wp:positionH>
            <wp:positionV relativeFrom="paragraph">
              <wp:posOffset>954405</wp:posOffset>
            </wp:positionV>
            <wp:extent cx="3959860" cy="2973070"/>
            <wp:effectExtent l="0" t="1905" r="635" b="635"/>
            <wp:wrapSquare wrapText="bothSides"/>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959860" cy="2973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de-DE"/>
        </w:rPr>
        <w:drawing>
          <wp:anchor distT="0" distB="180340" distL="114300" distR="114300" simplePos="0" relativeHeight="251572736" behindDoc="0" locked="0" layoutInCell="1" allowOverlap="1" wp14:anchorId="1C8331FE" wp14:editId="55F0F71B">
            <wp:simplePos x="0" y="0"/>
            <wp:positionH relativeFrom="margin">
              <wp:posOffset>2827655</wp:posOffset>
            </wp:positionH>
            <wp:positionV relativeFrom="paragraph">
              <wp:posOffset>954405</wp:posOffset>
            </wp:positionV>
            <wp:extent cx="3959860" cy="2973070"/>
            <wp:effectExtent l="0" t="1905" r="635" b="635"/>
            <wp:wrapSquare wrapText="bothSides"/>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959860" cy="2973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eastAsia="Calibri" w:hAnsi="Calibri" w:cs="Calibri"/>
          <w:color w:val="000000" w:themeColor="text1"/>
          <w:lang w:bidi="de-DE"/>
        </w:rPr>
        <w:t xml:space="preserve">Anweisungen zur Inbetriebnahme des Druckers finden Sie hier: </w:t>
      </w:r>
      <w:hyperlink r:id="rId20" w:anchor="_ga=2.1846643.314501222.1647546457-414014088.1611182719&amp;_gac=1.50347099.1647546619.Cj0KCQjwuMuRBhCJARIsAHXdnqNUbcDOF-TkIwV6aCvLBZrWwy8Mm9873UMGzFwtMP9g3orTtzYAvEcaArL9EALw_wcB" w:history="1">
        <w:r>
          <w:rPr>
            <w:rStyle w:val="Hypertextovodkaz"/>
            <w:lang w:bidi="de-DE"/>
          </w:rPr>
          <w:t>Handbuch (CZ) - Prusa i3 MK3S+ (3.15) (prusa3d.com)</w:t>
        </w:r>
      </w:hyperlink>
    </w:p>
    <w:p w14:paraId="61442A20" w14:textId="42512718" w:rsidR="0AFFF7D8" w:rsidRDefault="0AFFF7D8" w:rsidP="00EF35CD">
      <w:pPr>
        <w:spacing w:before="360"/>
        <w:ind w:firstLine="708"/>
        <w:rPr>
          <w:rFonts w:ascii="Calibri" w:eastAsia="Calibri" w:hAnsi="Calibri" w:cs="Calibri"/>
          <w:color w:val="000000" w:themeColor="text1"/>
        </w:rPr>
      </w:pPr>
      <w:r w:rsidRPr="0AFFF7D8">
        <w:rPr>
          <w:rFonts w:ascii="Calibri" w:eastAsia="Calibri" w:hAnsi="Calibri" w:cs="Calibri"/>
          <w:color w:val="000000" w:themeColor="text1"/>
          <w:lang w:bidi="de-DE"/>
        </w:rPr>
        <w:t xml:space="preserve">Die Firma Prusa bietet auch günstigere 3D-Drucker-Bausätze oder halbmontierte Versionen wie unseren </w:t>
      </w:r>
      <w:r w:rsidRPr="0AFFF7D8">
        <w:rPr>
          <w:rFonts w:ascii="Calibri" w:eastAsia="Calibri" w:hAnsi="Calibri" w:cs="Calibri"/>
          <w:b/>
          <w:color w:val="000000" w:themeColor="text1"/>
          <w:lang w:bidi="de-DE"/>
        </w:rPr>
        <w:t>Original Prusa MINI+</w:t>
      </w:r>
      <w:r w:rsidRPr="0AFFF7D8">
        <w:rPr>
          <w:rFonts w:ascii="Calibri" w:eastAsia="Calibri" w:hAnsi="Calibri" w:cs="Calibri"/>
          <w:color w:val="000000" w:themeColor="text1"/>
          <w:lang w:bidi="de-DE"/>
        </w:rPr>
        <w:t xml:space="preserve"> an. Dieser Druckertyp muss zunächst anhand der Anleitung zusammengebaut werden. Die Videoanleitung ist ebenfalls sehr gut gemacht, sodass der Bausatz sowohl für Anfänger als auch für ältere Kinder geeignet ist. Der gesamte Bauprozess dauert etwa 1,5 Stunden, danach muss der Drucker kalibriert werden. Die Nachteile sind der höhere Zeitaufwand und die Möglichkeit, dass der Drucker falsch zusammengebaut werden kann. Andererseits hat er den Vorteil, dass er günstiger und während seiner Zusammensetzung auch für Kinder interessant ist.</w:t>
      </w:r>
    </w:p>
    <w:p w14:paraId="1925A893" w14:textId="313F0054" w:rsidR="00544F03" w:rsidRDefault="00544F03" w:rsidP="00EF35CD">
      <w:pPr>
        <w:spacing w:before="360"/>
        <w:ind w:firstLine="708"/>
        <w:rPr>
          <w:rFonts w:ascii="Calibri" w:eastAsia="Calibri" w:hAnsi="Calibri" w:cs="Calibri"/>
          <w:color w:val="000000" w:themeColor="text1"/>
        </w:rPr>
      </w:pPr>
      <w:r>
        <w:rPr>
          <w:rFonts w:ascii="Calibri" w:eastAsia="Calibri" w:hAnsi="Calibri" w:cs="Calibri"/>
          <w:color w:val="000000" w:themeColor="text1"/>
          <w:lang w:bidi="de-DE"/>
        </w:rPr>
        <w:lastRenderedPageBreak/>
        <w:t xml:space="preserve">Anleitung zur Inbetriebnahme des Druckers hier: </w:t>
      </w:r>
      <w:hyperlink r:id="rId21" w:anchor="_ga=2.234972739.314501222.1647546457-414014088.1611182719&amp;_gac=1.83704292.1647546619.Cj0KCQjwuMuRBhCJARIsAHXdnqNUbcDOF-TkIwV6aCvLBZrWwy8Mm9873UMGzFwtMP9g3orTtzYAvEcaArL9EALw_wcB" w:history="1">
        <w:r>
          <w:rPr>
            <w:rStyle w:val="Hypertextovodkaz"/>
            <w:lang w:bidi="de-DE"/>
          </w:rPr>
          <w:t>prusa3d_manual_mini_cz.pdf</w:t>
        </w:r>
      </w:hyperlink>
    </w:p>
    <w:p w14:paraId="19052129" w14:textId="76EB7CBD" w:rsidR="0AFFF7D8" w:rsidRDefault="009557D0" w:rsidP="009557D0">
      <w:pPr>
        <w:spacing w:before="360"/>
        <w:rPr>
          <w:rFonts w:ascii="Calibri" w:eastAsia="Calibri" w:hAnsi="Calibri" w:cs="Calibri"/>
          <w:color w:val="000000" w:themeColor="text1"/>
        </w:rPr>
      </w:pPr>
      <w:r>
        <w:rPr>
          <w:noProof/>
          <w:lang w:bidi="de-DE"/>
        </w:rPr>
        <w:drawing>
          <wp:inline distT="0" distB="0" distL="0" distR="0" wp14:anchorId="6A41A537" wp14:editId="2205EF40">
            <wp:extent cx="3835400" cy="4290854"/>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3854078" cy="4311750"/>
                    </a:xfrm>
                    <a:prstGeom prst="rect">
                      <a:avLst/>
                    </a:prstGeom>
                  </pic:spPr>
                </pic:pic>
              </a:graphicData>
            </a:graphic>
          </wp:inline>
        </w:drawing>
      </w:r>
      <w:r w:rsidR="0AFFF7D8">
        <w:rPr>
          <w:noProof/>
          <w:lang w:bidi="de-DE"/>
        </w:rPr>
        <w:drawing>
          <wp:anchor distT="0" distB="0" distL="114300" distR="114300" simplePos="0" relativeHeight="251606528" behindDoc="0" locked="0" layoutInCell="1" allowOverlap="1" wp14:anchorId="1C08D609" wp14:editId="0A192AB6">
            <wp:simplePos x="4846320" y="1981200"/>
            <wp:positionH relativeFrom="margin">
              <wp:align>right</wp:align>
            </wp:positionH>
            <wp:positionV relativeFrom="margin">
              <wp:align>top</wp:align>
            </wp:positionV>
            <wp:extent cx="2250000" cy="2880000"/>
            <wp:effectExtent l="0" t="0" r="0" b="0"/>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250000" cy="2880000"/>
                    </a:xfrm>
                    <a:prstGeom prst="rect">
                      <a:avLst/>
                    </a:prstGeom>
                  </pic:spPr>
                </pic:pic>
              </a:graphicData>
            </a:graphic>
          </wp:anchor>
        </w:drawing>
      </w:r>
      <w:r w:rsidR="004054C2">
        <w:rPr>
          <w:noProof/>
          <w:lang w:bidi="de-DE"/>
        </w:rPr>
        <w:drawing>
          <wp:anchor distT="0" distB="0" distL="114300" distR="114300" simplePos="0" relativeHeight="251595264" behindDoc="0" locked="0" layoutInCell="1" allowOverlap="1" wp14:anchorId="488E2129" wp14:editId="0A413A28">
            <wp:simplePos x="3246120" y="2186940"/>
            <wp:positionH relativeFrom="margin">
              <wp:align>left</wp:align>
            </wp:positionH>
            <wp:positionV relativeFrom="margin">
              <wp:align>top</wp:align>
            </wp:positionV>
            <wp:extent cx="3835624" cy="2880000"/>
            <wp:effectExtent l="0" t="0" r="0" b="0"/>
            <wp:wrapSquare wrapText="bothSides"/>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35624"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1CBA00" w14:textId="10A01BEF" w:rsidR="0AFFF7D8" w:rsidRDefault="0AFFF7D8" w:rsidP="0AFFF7D8">
      <w:pPr>
        <w:rPr>
          <w:rFonts w:ascii="Calibri" w:eastAsia="Calibri" w:hAnsi="Calibri" w:cs="Calibri"/>
          <w:color w:val="000000" w:themeColor="text1"/>
        </w:rPr>
      </w:pPr>
    </w:p>
    <w:p w14:paraId="096A9B3A" w14:textId="5BD75547" w:rsidR="0AFFF7D8" w:rsidRDefault="0AFFF7D8" w:rsidP="00695DF1">
      <w:pPr>
        <w:pStyle w:val="Nadpis3"/>
        <w:rPr>
          <w:rFonts w:eastAsia="Calibri Light"/>
        </w:rPr>
      </w:pPr>
      <w:bookmarkStart w:id="9" w:name="_Toc117792582"/>
      <w:r w:rsidRPr="0AFFF7D8">
        <w:rPr>
          <w:rFonts w:eastAsia="Calibri Light"/>
          <w:lang w:bidi="de-DE"/>
        </w:rPr>
        <w:t>Auswahl des Filaments</w:t>
      </w:r>
      <w:bookmarkEnd w:id="9"/>
    </w:p>
    <w:p w14:paraId="45AA436D" w14:textId="608F8D76" w:rsidR="0AFFF7D8" w:rsidRDefault="0AFFF7D8" w:rsidP="0AFFF7D8">
      <w:pPr>
        <w:rPr>
          <w:rFonts w:ascii="Calibri" w:eastAsia="Calibri" w:hAnsi="Calibri" w:cs="Calibri"/>
          <w:color w:val="000000" w:themeColor="text1"/>
        </w:rPr>
      </w:pPr>
      <w:r w:rsidRPr="0AFFF7D8">
        <w:rPr>
          <w:rFonts w:ascii="Calibri" w:eastAsia="Calibri" w:hAnsi="Calibri" w:cs="Calibri"/>
          <w:color w:val="000000" w:themeColor="text1"/>
          <w:lang w:bidi="de-DE"/>
        </w:rPr>
        <w:t>Es gibt eine große Anzahl von Filamenten für den 3D-Druck, und zwar: PLA, PETG, ABS, ASA, TPU, Nylon, HIPS, PVA und mehr.</w:t>
      </w:r>
    </w:p>
    <w:p w14:paraId="5E165D68" w14:textId="3BD6A740" w:rsidR="0AFFF7D8" w:rsidRDefault="0AFFF7D8" w:rsidP="000027E4">
      <w:pPr>
        <w:pStyle w:val="Nadpis4"/>
        <w:rPr>
          <w:rFonts w:eastAsia="Calibri Light"/>
        </w:rPr>
      </w:pPr>
      <w:r w:rsidRPr="0AFFF7D8">
        <w:rPr>
          <w:rFonts w:eastAsia="Calibri Light"/>
          <w:lang w:bidi="de-DE"/>
        </w:rPr>
        <w:t>PLA</w:t>
      </w:r>
    </w:p>
    <w:p w14:paraId="31E6667E" w14:textId="2507B6B7" w:rsidR="0AFFF7D8" w:rsidRDefault="0AFFF7D8" w:rsidP="0AFFF7D8">
      <w:pPr>
        <w:rPr>
          <w:rFonts w:ascii="Calibri" w:eastAsia="Calibri" w:hAnsi="Calibri" w:cs="Calibri"/>
          <w:color w:val="000000" w:themeColor="text1"/>
        </w:rPr>
      </w:pPr>
      <w:r w:rsidRPr="0AFFF7D8">
        <w:rPr>
          <w:rFonts w:ascii="Calibri" w:eastAsia="Calibri" w:hAnsi="Calibri" w:cs="Calibri"/>
          <w:color w:val="000000" w:themeColor="text1"/>
          <w:lang w:bidi="de-DE"/>
        </w:rPr>
        <w:t>Vorteile: sehr hart, leicht zu drucken, gute visuelle Qualität, ist das am häufigsten verwendete Filament für den 3D-Druck, umweltfreundlich. Sein Nachteil ist, dass es zwar haltbar, aber zerbrechlicher als ABS ist.</w:t>
      </w:r>
    </w:p>
    <w:p w14:paraId="2371A7FE" w14:textId="34E2ABF4" w:rsidR="0AFFF7D8" w:rsidRDefault="0AFFF7D8" w:rsidP="000027E4">
      <w:pPr>
        <w:pStyle w:val="Nadpis4"/>
        <w:rPr>
          <w:rFonts w:eastAsia="Calibri Light"/>
        </w:rPr>
      </w:pPr>
      <w:r w:rsidRPr="0AFFF7D8">
        <w:rPr>
          <w:rFonts w:eastAsia="Calibri Light"/>
          <w:lang w:bidi="de-DE"/>
        </w:rPr>
        <w:t>ABS</w:t>
      </w:r>
    </w:p>
    <w:p w14:paraId="440D920E" w14:textId="508A3F06" w:rsidR="0AFFF7D8" w:rsidRDefault="0AFFF7D8" w:rsidP="0AFFF7D8">
      <w:pPr>
        <w:rPr>
          <w:rFonts w:ascii="Calibri" w:eastAsia="Calibri" w:hAnsi="Calibri" w:cs="Calibri"/>
          <w:color w:val="000000" w:themeColor="text1"/>
        </w:rPr>
      </w:pPr>
      <w:r w:rsidRPr="0AFFF7D8">
        <w:rPr>
          <w:rFonts w:ascii="Calibri" w:eastAsia="Calibri" w:hAnsi="Calibri" w:cs="Calibri"/>
          <w:color w:val="000000" w:themeColor="text1"/>
          <w:lang w:bidi="de-DE"/>
        </w:rPr>
        <w:t>Der Vorteil ist, dass es sehr hart und hitzebeständig ist. Im Gegensatz zu PLA ist für ABS jedoch ein beheiztes Druckbett erforderlich. Es stinkt dann beim Drucken, was irritierend sein kann.</w:t>
      </w:r>
    </w:p>
    <w:p w14:paraId="28A0D7DB" w14:textId="6A83ED77" w:rsidR="0AFFF7D8" w:rsidRDefault="0AFFF7D8" w:rsidP="000027E4">
      <w:pPr>
        <w:pStyle w:val="Nadpis4"/>
        <w:rPr>
          <w:rFonts w:eastAsia="Calibri Light"/>
        </w:rPr>
      </w:pPr>
      <w:r w:rsidRPr="0AFFF7D8">
        <w:rPr>
          <w:rFonts w:eastAsia="Calibri Light"/>
          <w:lang w:bidi="de-DE"/>
        </w:rPr>
        <w:t>PETG</w:t>
      </w:r>
    </w:p>
    <w:p w14:paraId="29E85F84" w14:textId="7021AB41" w:rsidR="0AFFF7D8" w:rsidRDefault="0AFFF7D8" w:rsidP="0AFFF7D8">
      <w:pPr>
        <w:rPr>
          <w:rFonts w:ascii="Calibri" w:eastAsia="Calibri" w:hAnsi="Calibri" w:cs="Calibri"/>
          <w:color w:val="000000" w:themeColor="text1"/>
        </w:rPr>
      </w:pPr>
      <w:r w:rsidRPr="0AFFF7D8">
        <w:rPr>
          <w:rFonts w:ascii="Calibri" w:eastAsia="Calibri" w:hAnsi="Calibri" w:cs="Calibri"/>
          <w:color w:val="000000" w:themeColor="text1"/>
          <w:lang w:bidi="de-DE"/>
        </w:rPr>
        <w:t xml:space="preserve">Es ist robust, langlebig und kann höheren Temperaturen standhalten. Es kombiniert die Eigenschaften von PLA und ABS und ist geruchsneutral. </w:t>
      </w:r>
    </w:p>
    <w:p w14:paraId="553D89DA" w14:textId="024462FE" w:rsidR="0AFFF7D8" w:rsidRDefault="0AFFF7D8" w:rsidP="000027E4">
      <w:pPr>
        <w:pStyle w:val="Nadpis4"/>
        <w:rPr>
          <w:rFonts w:eastAsia="Calibri Light"/>
        </w:rPr>
      </w:pPr>
      <w:r w:rsidRPr="0AFFF7D8">
        <w:rPr>
          <w:rFonts w:eastAsia="Calibri Light"/>
          <w:lang w:bidi="de-DE"/>
        </w:rPr>
        <w:t>ASA</w:t>
      </w:r>
    </w:p>
    <w:p w14:paraId="4E778EEE" w14:textId="6D7D4729" w:rsidR="0AFFF7D8" w:rsidRDefault="0AFFF7D8" w:rsidP="0AFFF7D8">
      <w:pPr>
        <w:rPr>
          <w:rFonts w:ascii="Calibri" w:eastAsia="Calibri" w:hAnsi="Calibri" w:cs="Calibri"/>
          <w:color w:val="000000" w:themeColor="text1"/>
        </w:rPr>
      </w:pPr>
      <w:r w:rsidRPr="0AFFF7D8">
        <w:rPr>
          <w:rFonts w:ascii="Calibri" w:eastAsia="Calibri" w:hAnsi="Calibri" w:cs="Calibri"/>
          <w:color w:val="000000" w:themeColor="text1"/>
          <w:lang w:bidi="de-DE"/>
        </w:rPr>
        <w:t>Es ist sehr haltbar und stoßfest. Es ist widerstandsfähiger gegen Witterungseinflüsse und UV-Strahlung. Allerdings ist für den Druck eine höhere Temperatur als bei PLA erforderlich.</w:t>
      </w:r>
    </w:p>
    <w:p w14:paraId="74B77CCF" w14:textId="4FDA2F7E" w:rsidR="0AFFF7D8" w:rsidRDefault="0AFFF7D8" w:rsidP="00EF35CD">
      <w:pPr>
        <w:ind w:firstLine="708"/>
        <w:rPr>
          <w:rFonts w:eastAsia="Calibri"/>
        </w:rPr>
      </w:pPr>
      <w:r w:rsidRPr="0AFFF7D8">
        <w:rPr>
          <w:rFonts w:eastAsia="Calibri"/>
          <w:lang w:bidi="de-DE"/>
        </w:rPr>
        <w:t>Für unseren Druck haben wir uns für das PLA-Filament entschieden. Der Hauptgrund dafür war die Einfachheit des Drucks, da das Material keine hohen Temperaturen des Druckbetts erfordert und keine Geruchsbildung entsteht. Die erzeugten Drucke sind sehr schön, kompakt und fühlen sich glatt an.</w:t>
      </w:r>
    </w:p>
    <w:p w14:paraId="1A06435D" w14:textId="38B75747" w:rsidR="0AFFF7D8" w:rsidRDefault="0AFFF7D8" w:rsidP="0AFFF7D8">
      <w:pPr>
        <w:rPr>
          <w:rFonts w:ascii="Calibri" w:eastAsia="Calibri" w:hAnsi="Calibri" w:cs="Calibri"/>
          <w:color w:val="000000" w:themeColor="text1"/>
        </w:rPr>
      </w:pPr>
      <w:r>
        <w:rPr>
          <w:noProof/>
          <w:lang w:bidi="de-DE"/>
        </w:rPr>
        <w:drawing>
          <wp:inline distT="0" distB="0" distL="0" distR="0" wp14:anchorId="51C28724" wp14:editId="11968A8B">
            <wp:extent cx="4572000" cy="257175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72FF3E01" w14:textId="18DBDAE8" w:rsidR="0AFFF7D8" w:rsidRPr="00FF7899" w:rsidRDefault="0AFFF7D8" w:rsidP="0AFFF7D8">
      <w:pPr>
        <w:pStyle w:val="Nadpis1"/>
      </w:pPr>
      <w:bookmarkStart w:id="10" w:name="_Toc117792583"/>
      <w:r w:rsidRPr="00FF7899">
        <w:rPr>
          <w:lang w:bidi="de-DE"/>
        </w:rPr>
        <w:lastRenderedPageBreak/>
        <w:t>Vorgefertigte Drucke</w:t>
      </w:r>
      <w:bookmarkEnd w:id="10"/>
    </w:p>
    <w:p w14:paraId="024D463F" w14:textId="2B8CEFB3" w:rsidR="005E4B6C" w:rsidRDefault="0AFFF7D8" w:rsidP="005E4B6C">
      <w:pPr>
        <w:rPr>
          <w:rFonts w:eastAsia="Calibri"/>
        </w:rPr>
      </w:pPr>
      <w:r w:rsidRPr="0AFFF7D8">
        <w:rPr>
          <w:rFonts w:eastAsia="Calibri"/>
          <w:lang w:bidi="de-DE"/>
        </w:rPr>
        <w:t>Druckanfänger werden es zu schätzen wissen, dass es im Internet eine beträchtliche Anzahl fertiger Modelle gibt, die auch ein absoluter Anfänger herunterladen und drucken kann. In den ersten Sitzungen unseres Teams haben wir uns die Aufgabe gestellt, diese Quellen zu entdecken und uns gegenseitig kennenzulernen. Wir sind auf eine Reihe von Websites gestoßen, die als Bibliotheken, Datenbanken oder Kataloge von fertigen 3D-Objekten fungieren.</w:t>
      </w:r>
    </w:p>
    <w:p w14:paraId="3CCD22C4" w14:textId="5FD17A4A" w:rsidR="005E4B6C" w:rsidRDefault="005E4B6C" w:rsidP="005E4B6C">
      <w:pPr>
        <w:rPr>
          <w:rFonts w:eastAsia="Calibri"/>
        </w:rPr>
        <w:sectPr w:rsidR="005E4B6C" w:rsidSect="008D2255">
          <w:pgSz w:w="11900" w:h="16840"/>
          <w:pgMar w:top="1418" w:right="568" w:bottom="1418" w:left="1418" w:header="2155" w:footer="709" w:gutter="0"/>
          <w:cols w:space="708"/>
          <w:docGrid w:linePitch="360"/>
        </w:sectPr>
      </w:pPr>
    </w:p>
    <w:p w14:paraId="446CE5A9" w14:textId="713CAB79" w:rsidR="005E4B6C" w:rsidRDefault="005E4B6C" w:rsidP="005E4B6C">
      <w:pPr>
        <w:pStyle w:val="Odstavecseseznamem"/>
        <w:numPr>
          <w:ilvl w:val="0"/>
          <w:numId w:val="14"/>
        </w:numPr>
      </w:pPr>
      <w:r>
        <w:rPr>
          <w:lang w:bidi="de-DE"/>
        </w:rPr>
        <w:t>www.thingiverse.com</w:t>
      </w:r>
    </w:p>
    <w:p w14:paraId="20B36CC6" w14:textId="3F8B4116" w:rsidR="005E4B6C" w:rsidRPr="005E4B6C" w:rsidRDefault="005E4B6C" w:rsidP="005E4B6C">
      <w:pPr>
        <w:pStyle w:val="Odstavecseseznamem"/>
        <w:numPr>
          <w:ilvl w:val="0"/>
          <w:numId w:val="14"/>
        </w:numPr>
      </w:pPr>
      <w:r w:rsidRPr="005E4B6C">
        <w:rPr>
          <w:lang w:bidi="de-DE"/>
        </w:rPr>
        <w:t>www.stlfinder.com</w:t>
      </w:r>
    </w:p>
    <w:p w14:paraId="1E609C62" w14:textId="5C4CB3D8" w:rsidR="005E4B6C" w:rsidRPr="005E4B6C" w:rsidRDefault="005E4B6C" w:rsidP="005E4B6C">
      <w:pPr>
        <w:pStyle w:val="Odstavecseseznamem"/>
        <w:numPr>
          <w:ilvl w:val="0"/>
          <w:numId w:val="14"/>
        </w:numPr>
      </w:pPr>
      <w:r w:rsidRPr="005E4B6C">
        <w:rPr>
          <w:lang w:bidi="de-DE"/>
        </w:rPr>
        <w:t>www.cgtrader.com</w:t>
      </w:r>
    </w:p>
    <w:p w14:paraId="7B5C14C5" w14:textId="059C50EB" w:rsidR="005E4B6C" w:rsidRPr="005E4B6C" w:rsidRDefault="005E4B6C" w:rsidP="005E4B6C">
      <w:pPr>
        <w:pStyle w:val="Odstavecseseznamem"/>
        <w:numPr>
          <w:ilvl w:val="0"/>
          <w:numId w:val="14"/>
        </w:numPr>
      </w:pPr>
      <w:r w:rsidRPr="005E4B6C">
        <w:rPr>
          <w:lang w:bidi="de-DE"/>
        </w:rPr>
        <w:t>www.myminifactory.com</w:t>
      </w:r>
    </w:p>
    <w:p w14:paraId="1695BA1D" w14:textId="58D90CFA" w:rsidR="005E4B6C" w:rsidRPr="005E4B6C" w:rsidRDefault="005E4B6C" w:rsidP="005E4B6C">
      <w:pPr>
        <w:pStyle w:val="Odstavecseseznamem"/>
        <w:numPr>
          <w:ilvl w:val="0"/>
          <w:numId w:val="14"/>
        </w:numPr>
      </w:pPr>
      <w:r w:rsidRPr="005E4B6C">
        <w:rPr>
          <w:lang w:bidi="de-DE"/>
        </w:rPr>
        <w:t>www.3dagogo.com</w:t>
      </w:r>
    </w:p>
    <w:p w14:paraId="0911976C" w14:textId="19D3C936" w:rsidR="005E4B6C" w:rsidRPr="005E4B6C" w:rsidRDefault="005E4B6C" w:rsidP="005E4B6C">
      <w:pPr>
        <w:pStyle w:val="Odstavecseseznamem"/>
        <w:numPr>
          <w:ilvl w:val="0"/>
          <w:numId w:val="14"/>
        </w:numPr>
      </w:pPr>
      <w:r w:rsidRPr="005E4B6C">
        <w:rPr>
          <w:lang w:bidi="de-DE"/>
        </w:rPr>
        <w:t>3dwarehouse.sketchup.com</w:t>
      </w:r>
    </w:p>
    <w:p w14:paraId="02EAB625" w14:textId="6CDACFCA" w:rsidR="005E4B6C" w:rsidRPr="005E4B6C" w:rsidRDefault="005E4B6C" w:rsidP="005E4B6C">
      <w:pPr>
        <w:pStyle w:val="Odstavecseseznamem"/>
        <w:numPr>
          <w:ilvl w:val="0"/>
          <w:numId w:val="14"/>
        </w:numPr>
      </w:pPr>
      <w:r w:rsidRPr="005E4B6C">
        <w:rPr>
          <w:lang w:bidi="de-DE"/>
        </w:rPr>
        <w:t>cults3d.com</w:t>
      </w:r>
    </w:p>
    <w:p w14:paraId="015A6DDB" w14:textId="21627AE9" w:rsidR="005E4B6C" w:rsidRPr="005E4B6C" w:rsidRDefault="005E4B6C" w:rsidP="005E4B6C">
      <w:pPr>
        <w:pStyle w:val="Odstavecseseznamem"/>
        <w:numPr>
          <w:ilvl w:val="0"/>
          <w:numId w:val="14"/>
        </w:numPr>
      </w:pPr>
      <w:r w:rsidRPr="005E4B6C">
        <w:rPr>
          <w:lang w:bidi="de-DE"/>
        </w:rPr>
        <w:t>pinshape.com</w:t>
      </w:r>
    </w:p>
    <w:p w14:paraId="053517D2" w14:textId="5A12004E" w:rsidR="005E4B6C" w:rsidRPr="005E4B6C" w:rsidRDefault="005E4B6C" w:rsidP="005E4B6C">
      <w:pPr>
        <w:pStyle w:val="Odstavecseseznamem"/>
        <w:numPr>
          <w:ilvl w:val="0"/>
          <w:numId w:val="14"/>
        </w:numPr>
      </w:pPr>
      <w:r w:rsidRPr="005E4B6C">
        <w:rPr>
          <w:lang w:bidi="de-DE"/>
        </w:rPr>
        <w:t>www.youmagine.com</w:t>
      </w:r>
    </w:p>
    <w:p w14:paraId="60DF92AC" w14:textId="7FA28AFF" w:rsidR="005E4B6C" w:rsidRPr="005E4B6C" w:rsidRDefault="005E4B6C" w:rsidP="005E4B6C">
      <w:pPr>
        <w:pStyle w:val="Odstavecseseznamem"/>
        <w:numPr>
          <w:ilvl w:val="0"/>
          <w:numId w:val="14"/>
        </w:numPr>
      </w:pPr>
      <w:r w:rsidRPr="005E4B6C">
        <w:rPr>
          <w:lang w:bidi="de-DE"/>
        </w:rPr>
        <w:t>3dexport.com</w:t>
      </w:r>
    </w:p>
    <w:p w14:paraId="7C0AB0D2" w14:textId="19BB5099" w:rsidR="005E4B6C" w:rsidRPr="005E4B6C" w:rsidRDefault="005E4B6C" w:rsidP="005E4B6C">
      <w:pPr>
        <w:pStyle w:val="Odstavecseseznamem"/>
        <w:numPr>
          <w:ilvl w:val="0"/>
          <w:numId w:val="14"/>
        </w:numPr>
      </w:pPr>
      <w:r w:rsidRPr="005E4B6C">
        <w:rPr>
          <w:lang w:bidi="de-DE"/>
        </w:rPr>
        <w:t>3d-gallery.xyzprinting.com</w:t>
      </w:r>
    </w:p>
    <w:p w14:paraId="412E60A0" w14:textId="420FD014" w:rsidR="005E4B6C" w:rsidRPr="005E4B6C" w:rsidRDefault="005E4B6C" w:rsidP="005E4B6C">
      <w:pPr>
        <w:pStyle w:val="Odstavecseseznamem"/>
        <w:numPr>
          <w:ilvl w:val="0"/>
          <w:numId w:val="14"/>
        </w:numPr>
      </w:pPr>
      <w:r w:rsidRPr="005E4B6C">
        <w:rPr>
          <w:lang w:bidi="de-DE"/>
        </w:rPr>
        <w:t>free3d.com</w:t>
      </w:r>
    </w:p>
    <w:p w14:paraId="2B3DA92D" w14:textId="73AE6894" w:rsidR="005E4B6C" w:rsidRPr="005E4B6C" w:rsidRDefault="005E4B6C" w:rsidP="005E4B6C">
      <w:pPr>
        <w:pStyle w:val="Odstavecseseznamem"/>
        <w:numPr>
          <w:ilvl w:val="0"/>
          <w:numId w:val="14"/>
        </w:numPr>
      </w:pPr>
      <w:r w:rsidRPr="005E4B6C">
        <w:rPr>
          <w:lang w:bidi="de-DE"/>
        </w:rPr>
        <w:t>fab365.net</w:t>
      </w:r>
    </w:p>
    <w:p w14:paraId="778FEF06" w14:textId="04EEE364" w:rsidR="005E4B6C" w:rsidRPr="005E4B6C" w:rsidRDefault="005E4B6C" w:rsidP="005E4B6C">
      <w:pPr>
        <w:pStyle w:val="Odstavecseseznamem"/>
        <w:numPr>
          <w:ilvl w:val="0"/>
          <w:numId w:val="14"/>
        </w:numPr>
      </w:pPr>
      <w:r w:rsidRPr="005E4B6C">
        <w:rPr>
          <w:lang w:bidi="de-DE"/>
        </w:rPr>
        <w:t>3dkitbash.com</w:t>
      </w:r>
    </w:p>
    <w:p w14:paraId="67D1A48D" w14:textId="5B961CE9" w:rsidR="005E4B6C" w:rsidRPr="005E4B6C" w:rsidRDefault="005E4B6C" w:rsidP="005E4B6C">
      <w:pPr>
        <w:pStyle w:val="Odstavecseseznamem"/>
        <w:numPr>
          <w:ilvl w:val="0"/>
          <w:numId w:val="14"/>
        </w:numPr>
      </w:pPr>
      <w:r w:rsidRPr="005E4B6C">
        <w:rPr>
          <w:lang w:bidi="de-DE"/>
        </w:rPr>
        <w:t>www.yeggi.com</w:t>
      </w:r>
    </w:p>
    <w:p w14:paraId="70A29A4C" w14:textId="28E00F95" w:rsidR="005E4B6C" w:rsidRPr="005E4B6C" w:rsidRDefault="005E4B6C" w:rsidP="005E4B6C">
      <w:pPr>
        <w:pStyle w:val="Odstavecseseznamem"/>
        <w:numPr>
          <w:ilvl w:val="0"/>
          <w:numId w:val="14"/>
        </w:numPr>
      </w:pPr>
      <w:r w:rsidRPr="005E4B6C">
        <w:rPr>
          <w:lang w:bidi="de-DE"/>
        </w:rPr>
        <w:t>digilab.dremel.com/</w:t>
      </w:r>
      <w:proofErr w:type="spellStart"/>
      <w:r w:rsidRPr="005E4B6C">
        <w:rPr>
          <w:lang w:bidi="de-DE"/>
        </w:rPr>
        <w:t>resources</w:t>
      </w:r>
      <w:proofErr w:type="spellEnd"/>
      <w:r w:rsidRPr="005E4B6C">
        <w:rPr>
          <w:lang w:bidi="de-DE"/>
        </w:rPr>
        <w:t>/</w:t>
      </w:r>
      <w:proofErr w:type="spellStart"/>
      <w:r w:rsidRPr="005E4B6C">
        <w:rPr>
          <w:lang w:bidi="de-DE"/>
        </w:rPr>
        <w:t>lesson</w:t>
      </w:r>
      <w:proofErr w:type="spellEnd"/>
      <w:r w:rsidRPr="005E4B6C">
        <w:rPr>
          <w:lang w:bidi="de-DE"/>
        </w:rPr>
        <w:t>-plans</w:t>
      </w:r>
    </w:p>
    <w:p w14:paraId="1069387F" w14:textId="77777777" w:rsidR="005E4B6C" w:rsidRDefault="005E4B6C" w:rsidP="005E4B6C">
      <w:pPr>
        <w:pStyle w:val="Odstavecseseznamem"/>
        <w:numPr>
          <w:ilvl w:val="0"/>
          <w:numId w:val="14"/>
        </w:numPr>
      </w:pPr>
      <w:r w:rsidRPr="005E4B6C">
        <w:rPr>
          <w:lang w:bidi="de-DE"/>
        </w:rPr>
        <w:t>polar3d.com</w:t>
      </w:r>
    </w:p>
    <w:p w14:paraId="7347BC08" w14:textId="15B308E7" w:rsidR="005E4B6C" w:rsidRPr="005E4B6C" w:rsidRDefault="005E4B6C" w:rsidP="005E4B6C">
      <w:pPr>
        <w:pStyle w:val="Odstavecseseznamem"/>
        <w:numPr>
          <w:ilvl w:val="0"/>
          <w:numId w:val="14"/>
        </w:numPr>
      </w:pPr>
      <w:r>
        <w:rPr>
          <w:lang w:bidi="de-DE"/>
        </w:rPr>
        <w:br w:type="column"/>
      </w:r>
      <w:r w:rsidRPr="005E4B6C">
        <w:rPr>
          <w:lang w:bidi="de-DE"/>
        </w:rPr>
        <w:t>www.threeding.com</w:t>
      </w:r>
    </w:p>
    <w:p w14:paraId="22058554" w14:textId="7557D22B" w:rsidR="005E4B6C" w:rsidRPr="005E4B6C" w:rsidRDefault="005E4B6C" w:rsidP="005E4B6C">
      <w:pPr>
        <w:pStyle w:val="Odstavecseseznamem"/>
        <w:numPr>
          <w:ilvl w:val="0"/>
          <w:numId w:val="14"/>
        </w:numPr>
      </w:pPr>
      <w:r w:rsidRPr="005E4B6C">
        <w:rPr>
          <w:lang w:bidi="de-DE"/>
        </w:rPr>
        <w:t>www.redpah.com</w:t>
      </w:r>
    </w:p>
    <w:p w14:paraId="48D8BC42" w14:textId="4526AA11" w:rsidR="005E4B6C" w:rsidRPr="005E4B6C" w:rsidRDefault="005E4B6C" w:rsidP="005E4B6C">
      <w:pPr>
        <w:pStyle w:val="Odstavecseseznamem"/>
        <w:numPr>
          <w:ilvl w:val="0"/>
          <w:numId w:val="14"/>
        </w:numPr>
      </w:pPr>
      <w:r w:rsidRPr="005E4B6C">
        <w:rPr>
          <w:lang w:bidi="de-DE"/>
        </w:rPr>
        <w:t>library.zortrax.com</w:t>
      </w:r>
    </w:p>
    <w:p w14:paraId="3DBB1A86" w14:textId="77571E1F" w:rsidR="005E4B6C" w:rsidRPr="005E4B6C" w:rsidRDefault="005E4B6C" w:rsidP="005E4B6C">
      <w:pPr>
        <w:pStyle w:val="Odstavecseseznamem"/>
        <w:numPr>
          <w:ilvl w:val="0"/>
          <w:numId w:val="14"/>
        </w:numPr>
      </w:pPr>
      <w:r w:rsidRPr="005E4B6C">
        <w:rPr>
          <w:lang w:bidi="de-DE"/>
        </w:rPr>
        <w:t>www.rinkak.com/jp/?hl=en</w:t>
      </w:r>
    </w:p>
    <w:p w14:paraId="4DF56BC2" w14:textId="642B8432" w:rsidR="005E4B6C" w:rsidRPr="005E4B6C" w:rsidRDefault="005E4B6C" w:rsidP="005E4B6C">
      <w:pPr>
        <w:pStyle w:val="Odstavecseseznamem"/>
        <w:numPr>
          <w:ilvl w:val="0"/>
          <w:numId w:val="14"/>
        </w:numPr>
      </w:pPr>
      <w:r w:rsidRPr="005E4B6C">
        <w:rPr>
          <w:lang w:bidi="de-DE"/>
        </w:rPr>
        <w:t>www.shapetizer.com</w:t>
      </w:r>
    </w:p>
    <w:p w14:paraId="5B33CC97" w14:textId="747B5298" w:rsidR="005E4B6C" w:rsidRPr="005E4B6C" w:rsidRDefault="005E4B6C" w:rsidP="005E4B6C">
      <w:pPr>
        <w:pStyle w:val="Odstavecseseznamem"/>
        <w:numPr>
          <w:ilvl w:val="0"/>
          <w:numId w:val="14"/>
        </w:numPr>
      </w:pPr>
      <w:r w:rsidRPr="005E4B6C">
        <w:rPr>
          <w:lang w:bidi="de-DE"/>
        </w:rPr>
        <w:t>repables.com</w:t>
      </w:r>
    </w:p>
    <w:p w14:paraId="6D3C91E6" w14:textId="3A1C88A8" w:rsidR="005E4B6C" w:rsidRPr="005E4B6C" w:rsidRDefault="005E4B6C" w:rsidP="005E4B6C">
      <w:pPr>
        <w:pStyle w:val="Odstavecseseznamem"/>
        <w:numPr>
          <w:ilvl w:val="0"/>
          <w:numId w:val="14"/>
        </w:numPr>
      </w:pPr>
      <w:r w:rsidRPr="005E4B6C">
        <w:rPr>
          <w:lang w:bidi="de-DE"/>
        </w:rPr>
        <w:t>libre3d.com</w:t>
      </w:r>
    </w:p>
    <w:p w14:paraId="47B6049D" w14:textId="73B35D2F" w:rsidR="005E4B6C" w:rsidRPr="005E4B6C" w:rsidRDefault="005E4B6C" w:rsidP="005E4B6C">
      <w:pPr>
        <w:pStyle w:val="Odstavecseseznamem"/>
        <w:numPr>
          <w:ilvl w:val="0"/>
          <w:numId w:val="14"/>
        </w:numPr>
      </w:pPr>
      <w:r w:rsidRPr="005E4B6C">
        <w:rPr>
          <w:lang w:bidi="de-DE"/>
        </w:rPr>
        <w:t>zheng3.com/</w:t>
      </w:r>
      <w:proofErr w:type="spellStart"/>
      <w:r w:rsidRPr="005E4B6C">
        <w:rPr>
          <w:lang w:bidi="de-DE"/>
        </w:rPr>
        <w:t>forge</w:t>
      </w:r>
      <w:proofErr w:type="spellEnd"/>
      <w:r w:rsidRPr="005E4B6C">
        <w:rPr>
          <w:lang w:bidi="de-DE"/>
        </w:rPr>
        <w:t>/</w:t>
      </w:r>
    </w:p>
    <w:p w14:paraId="2CDBCFC8" w14:textId="430AD134" w:rsidR="005E4B6C" w:rsidRPr="005E4B6C" w:rsidRDefault="005E4B6C" w:rsidP="005E4B6C">
      <w:pPr>
        <w:pStyle w:val="Odstavecseseznamem"/>
        <w:numPr>
          <w:ilvl w:val="0"/>
          <w:numId w:val="14"/>
        </w:numPr>
      </w:pPr>
      <w:r w:rsidRPr="005E4B6C">
        <w:rPr>
          <w:lang w:bidi="de-DE"/>
        </w:rPr>
        <w:t>www.stlhive.com</w:t>
      </w:r>
    </w:p>
    <w:p w14:paraId="07BEEFD8" w14:textId="11089EEC" w:rsidR="005E4B6C" w:rsidRPr="005E4B6C" w:rsidRDefault="005E4B6C" w:rsidP="005E4B6C">
      <w:pPr>
        <w:pStyle w:val="Odstavecseseznamem"/>
        <w:numPr>
          <w:ilvl w:val="0"/>
          <w:numId w:val="14"/>
        </w:numPr>
      </w:pPr>
      <w:r w:rsidRPr="005E4B6C">
        <w:rPr>
          <w:lang w:bidi="de-DE"/>
        </w:rPr>
        <w:t>sketchfab.com</w:t>
      </w:r>
    </w:p>
    <w:p w14:paraId="4303F02F" w14:textId="12C56DD9" w:rsidR="005E4B6C" w:rsidRPr="005E4B6C" w:rsidRDefault="005E4B6C" w:rsidP="005E4B6C">
      <w:pPr>
        <w:pStyle w:val="Odstavecseseznamem"/>
        <w:numPr>
          <w:ilvl w:val="0"/>
          <w:numId w:val="14"/>
        </w:numPr>
      </w:pPr>
      <w:r w:rsidRPr="005E4B6C">
        <w:rPr>
          <w:lang w:bidi="de-DE"/>
        </w:rPr>
        <w:t>3dmag.org</w:t>
      </w:r>
    </w:p>
    <w:p w14:paraId="09221631" w14:textId="3B13D475" w:rsidR="005E4B6C" w:rsidRPr="005E4B6C" w:rsidRDefault="005E4B6C" w:rsidP="005E4B6C">
      <w:pPr>
        <w:pStyle w:val="Odstavecseseznamem"/>
        <w:numPr>
          <w:ilvl w:val="0"/>
          <w:numId w:val="14"/>
        </w:numPr>
      </w:pPr>
      <w:r w:rsidRPr="005E4B6C">
        <w:rPr>
          <w:lang w:bidi="de-DE"/>
        </w:rPr>
        <w:t>www.rascomras.com</w:t>
      </w:r>
    </w:p>
    <w:p w14:paraId="7BBA047A" w14:textId="02CA4FF2" w:rsidR="005E4B6C" w:rsidRPr="005E4B6C" w:rsidRDefault="005E4B6C" w:rsidP="005E4B6C">
      <w:pPr>
        <w:pStyle w:val="Odstavecseseznamem"/>
        <w:numPr>
          <w:ilvl w:val="0"/>
          <w:numId w:val="14"/>
        </w:numPr>
      </w:pPr>
      <w:r w:rsidRPr="005E4B6C">
        <w:rPr>
          <w:lang w:bidi="de-DE"/>
        </w:rPr>
        <w:t>grabcad.com</w:t>
      </w:r>
    </w:p>
    <w:p w14:paraId="2A4AC2BE" w14:textId="26699650" w:rsidR="005E4B6C" w:rsidRPr="005E4B6C" w:rsidRDefault="005E4B6C" w:rsidP="005E4B6C">
      <w:pPr>
        <w:pStyle w:val="Odstavecseseznamem"/>
        <w:numPr>
          <w:ilvl w:val="0"/>
          <w:numId w:val="14"/>
        </w:numPr>
      </w:pPr>
      <w:r w:rsidRPr="005E4B6C">
        <w:rPr>
          <w:lang w:bidi="de-DE"/>
        </w:rPr>
        <w:t>www.instructables.com</w:t>
      </w:r>
    </w:p>
    <w:p w14:paraId="111DC7C5" w14:textId="3BB832AA" w:rsidR="005E4B6C" w:rsidRPr="005E4B6C" w:rsidRDefault="005E4B6C" w:rsidP="005E4B6C">
      <w:pPr>
        <w:pStyle w:val="Odstavecseseznamem"/>
        <w:numPr>
          <w:ilvl w:val="0"/>
          <w:numId w:val="14"/>
        </w:numPr>
      </w:pPr>
      <w:r w:rsidRPr="005E4B6C">
        <w:rPr>
          <w:lang w:bidi="de-DE"/>
        </w:rPr>
        <w:t>3dlabprint.com</w:t>
      </w:r>
    </w:p>
    <w:p w14:paraId="3E8594C0" w14:textId="247C65B2" w:rsidR="005E4B6C" w:rsidRPr="005E4B6C" w:rsidRDefault="005E4B6C" w:rsidP="005E4B6C">
      <w:pPr>
        <w:pStyle w:val="Odstavecseseznamem"/>
        <w:numPr>
          <w:ilvl w:val="0"/>
          <w:numId w:val="14"/>
        </w:numPr>
      </w:pPr>
      <w:r w:rsidRPr="005E4B6C">
        <w:rPr>
          <w:lang w:bidi="de-DE"/>
        </w:rPr>
        <w:t>3dprint.nih.gov</w:t>
      </w:r>
    </w:p>
    <w:p w14:paraId="25A86ED5" w14:textId="53563182" w:rsidR="005E4B6C" w:rsidRDefault="005E4B6C" w:rsidP="005E4B6C">
      <w:pPr>
        <w:pStyle w:val="Odstavecseseznamem"/>
        <w:numPr>
          <w:ilvl w:val="0"/>
          <w:numId w:val="14"/>
        </w:numPr>
      </w:pPr>
      <w:r w:rsidRPr="005E4B6C">
        <w:rPr>
          <w:lang w:bidi="de-DE"/>
        </w:rPr>
        <w:t>nasa3d.arc.nasa.gov/</w:t>
      </w:r>
      <w:proofErr w:type="spellStart"/>
      <w:r w:rsidRPr="005E4B6C">
        <w:rPr>
          <w:lang w:bidi="de-DE"/>
        </w:rPr>
        <w:t>models</w:t>
      </w:r>
      <w:proofErr w:type="spellEnd"/>
      <w:r w:rsidRPr="005E4B6C">
        <w:rPr>
          <w:lang w:bidi="de-DE"/>
        </w:rPr>
        <w:t>/</w:t>
      </w:r>
      <w:proofErr w:type="spellStart"/>
      <w:r w:rsidRPr="005E4B6C">
        <w:rPr>
          <w:lang w:bidi="de-DE"/>
        </w:rPr>
        <w:t>printable</w:t>
      </w:r>
      <w:proofErr w:type="spellEnd"/>
    </w:p>
    <w:p w14:paraId="2A9D40AE" w14:textId="77777777" w:rsidR="005E4B6C" w:rsidRDefault="005E4B6C" w:rsidP="0AFFF7D8">
      <w:pPr>
        <w:rPr>
          <w:rFonts w:ascii="Calibri" w:eastAsia="Calibri" w:hAnsi="Calibri" w:cs="Calibri"/>
          <w:color w:val="000000" w:themeColor="text1"/>
        </w:rPr>
      </w:pPr>
    </w:p>
    <w:p w14:paraId="5DDA395F" w14:textId="6AE9E904" w:rsidR="005E4B6C" w:rsidRDefault="005E4B6C" w:rsidP="0AFFF7D8">
      <w:pPr>
        <w:rPr>
          <w:rFonts w:ascii="Calibri" w:eastAsia="Calibri" w:hAnsi="Calibri" w:cs="Calibri"/>
          <w:color w:val="000000" w:themeColor="text1"/>
        </w:rPr>
        <w:sectPr w:rsidR="005E4B6C" w:rsidSect="005E4B6C">
          <w:type w:val="continuous"/>
          <w:pgSz w:w="11900" w:h="16840"/>
          <w:pgMar w:top="1418" w:right="568" w:bottom="1418" w:left="1418" w:header="2155" w:footer="709" w:gutter="0"/>
          <w:cols w:num="2" w:space="708"/>
          <w:docGrid w:linePitch="360"/>
        </w:sectPr>
      </w:pPr>
    </w:p>
    <w:p w14:paraId="4FD3F902" w14:textId="72254104" w:rsidR="00B729FA" w:rsidRDefault="00726A08" w:rsidP="007A37E7">
      <w:pPr>
        <w:ind w:firstLine="360"/>
      </w:pPr>
      <w:r>
        <w:rPr>
          <w:rFonts w:eastAsia="Calibri Light"/>
          <w:lang w:bidi="de-DE"/>
        </w:rPr>
        <w:t xml:space="preserve">Eng mit dem Thema unseres Projekts verbunden ist auch die Datenbank mit Modellen von Unterrichtsmitteln, die sich direkt auf der Hauptseite von Prusa Printers befinden. </w:t>
      </w:r>
      <w:hyperlink r:id="rId26">
        <w:r w:rsidR="00D00CF6" w:rsidRPr="201293BD">
          <w:rPr>
            <w:color w:val="0000FF"/>
            <w:u w:val="single"/>
            <w:lang w:bidi="de-DE"/>
          </w:rPr>
          <w:t xml:space="preserve">Ausbildung | </w:t>
        </w:r>
        <w:proofErr w:type="spellStart"/>
        <w:r w:rsidR="00D00CF6" w:rsidRPr="201293BD">
          <w:rPr>
            <w:color w:val="0000FF"/>
            <w:u w:val="single"/>
            <w:lang w:bidi="de-DE"/>
          </w:rPr>
          <w:t>PrusaPrinters</w:t>
        </w:r>
        <w:proofErr w:type="spellEnd"/>
      </w:hyperlink>
      <w:r w:rsidR="00D00CF6">
        <w:rPr>
          <w:lang w:bidi="de-DE"/>
        </w:rPr>
        <w:t xml:space="preserve">. Die 3D-Modellbibliothek ist das Ergebnis des laufenden Programms Prusa Education. </w:t>
      </w:r>
      <w:hyperlink r:id="rId27">
        <w:r w:rsidR="00A15DF2" w:rsidRPr="201293BD">
          <w:rPr>
            <w:color w:val="0000FF"/>
            <w:u w:val="single"/>
            <w:lang w:bidi="de-DE"/>
          </w:rPr>
          <w:t>Wie man 3D-Druck im Bildungswesen einsetzt - Prusa Education (prusa3d.cz)</w:t>
        </w:r>
      </w:hyperlink>
    </w:p>
    <w:p w14:paraId="5B38B1F7" w14:textId="1C1FA2C8" w:rsidR="00B729FA" w:rsidRDefault="00B729FA">
      <w:pPr>
        <w:jc w:val="left"/>
        <w:rPr>
          <w:color w:val="0000FF"/>
          <w:u w:val="single"/>
        </w:rPr>
      </w:pPr>
      <w:r>
        <w:rPr>
          <w:color w:val="0000FF"/>
          <w:u w:val="single"/>
          <w:lang w:bidi="de-DE"/>
        </w:rPr>
        <w:br w:type="page"/>
      </w:r>
    </w:p>
    <w:p w14:paraId="0F8F8C6D" w14:textId="1C1FA2C8" w:rsidR="00161BCD" w:rsidRDefault="004707B9" w:rsidP="00387F2D">
      <w:r>
        <w:rPr>
          <w:lang w:bidi="de-DE"/>
        </w:rPr>
        <w:lastRenderedPageBreak/>
        <w:t xml:space="preserve">In der ersten Phase der Arbeit mit dem 3D-Drucker lernten die </w:t>
      </w:r>
      <w:proofErr w:type="spellStart"/>
      <w:proofErr w:type="gramStart"/>
      <w:r>
        <w:rPr>
          <w:lang w:bidi="de-DE"/>
        </w:rPr>
        <w:t>Schüler:innen</w:t>
      </w:r>
      <w:proofErr w:type="spellEnd"/>
      <w:proofErr w:type="gramEnd"/>
      <w:r>
        <w:rPr>
          <w:lang w:bidi="de-DE"/>
        </w:rPr>
        <w:t xml:space="preserve"> das grundlegende Verfahren kennen und jeder von ihnen probierte Folgendes selbst aus:</w:t>
      </w:r>
    </w:p>
    <w:p w14:paraId="23BCE2FA" w14:textId="77777777" w:rsidR="00712752" w:rsidRDefault="002436FE" w:rsidP="000710D9">
      <w:pPr>
        <w:pStyle w:val="Odstavecseseznamem"/>
        <w:numPr>
          <w:ilvl w:val="0"/>
          <w:numId w:val="15"/>
        </w:numPr>
      </w:pPr>
      <w:r>
        <w:rPr>
          <w:lang w:bidi="de-DE"/>
        </w:rPr>
        <w:t xml:space="preserve">Suche nach einem einfachen, druckfertigen Objekt. Die beliebteste Quelle war die Webseite </w:t>
      </w:r>
      <w:hyperlink r:id="rId28">
        <w:r w:rsidR="00F53367" w:rsidRPr="072E2055">
          <w:rPr>
            <w:rStyle w:val="Hypertextovodkaz"/>
            <w:lang w:bidi="de-DE"/>
          </w:rPr>
          <w:t>https://www.thingiverse.com/</w:t>
        </w:r>
      </w:hyperlink>
      <w:r>
        <w:rPr>
          <w:lang w:bidi="de-DE"/>
        </w:rPr>
        <w:t xml:space="preserve"> mit beliebten Spiel-, Animations- und Filmfiguren. Am häufigsten wurden polyedrische Modelle verwendet, die durch Eingabe des Stichworts (sog. Tag) </w:t>
      </w:r>
      <w:proofErr w:type="spellStart"/>
      <w:r>
        <w:rPr>
          <w:i/>
          <w:lang w:bidi="de-DE"/>
        </w:rPr>
        <w:t>Poly</w:t>
      </w:r>
      <w:proofErr w:type="spellEnd"/>
      <w:r>
        <w:rPr>
          <w:lang w:bidi="de-DE"/>
        </w:rPr>
        <w:t xml:space="preserve"> leicht gefunden werden können.</w:t>
      </w:r>
    </w:p>
    <w:p w14:paraId="19E83D5D" w14:textId="7548F718" w:rsidR="003368A8" w:rsidRDefault="00C43C92" w:rsidP="00712752">
      <w:pPr>
        <w:jc w:val="center"/>
      </w:pPr>
      <w:r>
        <w:rPr>
          <w:noProof/>
          <w:lang w:bidi="de-DE"/>
        </w:rPr>
        <w:lastRenderedPageBreak/>
        <mc:AlternateContent>
          <mc:Choice Requires="wps">
            <w:drawing>
              <wp:anchor distT="0" distB="0" distL="114300" distR="114300" simplePos="0" relativeHeight="251584000" behindDoc="0" locked="0" layoutInCell="1" allowOverlap="1" wp14:anchorId="6F782FDC" wp14:editId="52BF5529">
                <wp:simplePos x="0" y="0"/>
                <wp:positionH relativeFrom="column">
                  <wp:posOffset>3201670</wp:posOffset>
                </wp:positionH>
                <wp:positionV relativeFrom="paragraph">
                  <wp:posOffset>1270</wp:posOffset>
                </wp:positionV>
                <wp:extent cx="1924050" cy="285750"/>
                <wp:effectExtent l="19050" t="19050" r="19050" b="19050"/>
                <wp:wrapNone/>
                <wp:docPr id="28" name="Obdélník 28"/>
                <wp:cNvGraphicFramePr/>
                <a:graphic xmlns:a="http://schemas.openxmlformats.org/drawingml/2006/main">
                  <a:graphicData uri="http://schemas.microsoft.com/office/word/2010/wordprocessingShape">
                    <wps:wsp>
                      <wps:cNvSpPr/>
                      <wps:spPr>
                        <a:xfrm>
                          <a:off x="0" y="0"/>
                          <a:ext cx="1924050" cy="28575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C5BDCE" id="Obdélník 28" o:spid="_x0000_s1026" style="position:absolute;margin-left:252.1pt;margin-top:.1pt;width:151.5pt;height:22.5pt;z-index:25158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" filled="f" strokecolor="#c00000" strokeweight="2.25pt"/>
            </w:pict>
          </mc:Fallback>
        </mc:AlternateContent>
      </w:r>
      <w:r w:rsidR="00FD0637" w:rsidRPr="00BE01AB">
        <w:rPr>
          <w:noProof/>
          <w:lang w:bidi="de-DE"/>
        </w:rPr>
        <w:drawing>
          <wp:anchor distT="0" distB="180340" distL="114300" distR="114300" simplePos="0" relativeHeight="251617792" behindDoc="0" locked="0" layoutInCell="1" allowOverlap="1" wp14:anchorId="39A33CF9" wp14:editId="63E91463">
            <wp:simplePos x="0" y="0"/>
            <wp:positionH relativeFrom="margin">
              <wp:posOffset>2118995</wp:posOffset>
            </wp:positionH>
            <wp:positionV relativeFrom="margin">
              <wp:posOffset>5998210</wp:posOffset>
            </wp:positionV>
            <wp:extent cx="2062480" cy="1549400"/>
            <wp:effectExtent l="8890" t="0" r="3810" b="3810"/>
            <wp:wrapTopAndBottom/>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638216810115.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2062480" cy="1549400"/>
                    </a:xfrm>
                    <a:prstGeom prst="rect">
                      <a:avLst/>
                    </a:prstGeom>
                  </pic:spPr>
                </pic:pic>
              </a:graphicData>
            </a:graphic>
            <wp14:sizeRelH relativeFrom="margin">
              <wp14:pctWidth>0</wp14:pctWidth>
            </wp14:sizeRelH>
            <wp14:sizeRelV relativeFrom="margin">
              <wp14:pctHeight>0</wp14:pctHeight>
            </wp14:sizeRelV>
          </wp:anchor>
        </w:drawing>
      </w:r>
      <w:r w:rsidR="00FD0637" w:rsidRPr="00BE01AB">
        <w:rPr>
          <w:noProof/>
          <w:lang w:bidi="de-DE"/>
        </w:rPr>
        <w:drawing>
          <wp:anchor distT="0" distB="180340" distL="114300" distR="114300" simplePos="0" relativeHeight="251629056" behindDoc="0" locked="0" layoutInCell="1" allowOverlap="1" wp14:anchorId="752AB897" wp14:editId="664A8AF6">
            <wp:simplePos x="0" y="0"/>
            <wp:positionH relativeFrom="margin">
              <wp:posOffset>4482465</wp:posOffset>
            </wp:positionH>
            <wp:positionV relativeFrom="margin">
              <wp:posOffset>5999480</wp:posOffset>
            </wp:positionV>
            <wp:extent cx="2059940" cy="1547495"/>
            <wp:effectExtent l="8572" t="0" r="6033" b="6032"/>
            <wp:wrapTopAndBottom/>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638216810127.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2059940" cy="1547495"/>
                    </a:xfrm>
                    <a:prstGeom prst="rect">
                      <a:avLst/>
                    </a:prstGeom>
                  </pic:spPr>
                </pic:pic>
              </a:graphicData>
            </a:graphic>
            <wp14:sizeRelH relativeFrom="margin">
              <wp14:pctWidth>0</wp14:pctWidth>
            </wp14:sizeRelH>
            <wp14:sizeRelV relativeFrom="margin">
              <wp14:pctHeight>0</wp14:pctHeight>
            </wp14:sizeRelV>
          </wp:anchor>
        </w:drawing>
      </w:r>
      <w:r w:rsidR="00FD0637" w:rsidRPr="00BE01AB">
        <w:rPr>
          <w:noProof/>
          <w:lang w:bidi="de-DE"/>
        </w:rPr>
        <w:drawing>
          <wp:anchor distT="0" distB="180340" distL="114300" distR="114300" simplePos="0" relativeHeight="251640320" behindDoc="0" locked="0" layoutInCell="1" allowOverlap="1" wp14:anchorId="0AF87C97" wp14:editId="765E267B">
            <wp:simplePos x="0" y="0"/>
            <wp:positionH relativeFrom="margin">
              <wp:posOffset>-248285</wp:posOffset>
            </wp:positionH>
            <wp:positionV relativeFrom="margin">
              <wp:posOffset>5997575</wp:posOffset>
            </wp:positionV>
            <wp:extent cx="2059940" cy="1547495"/>
            <wp:effectExtent l="8572" t="0" r="6033" b="6032"/>
            <wp:wrapTopAndBottom/>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638216810104.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059940" cy="1547495"/>
                    </a:xfrm>
                    <a:prstGeom prst="rect">
                      <a:avLst/>
                    </a:prstGeom>
                  </pic:spPr>
                </pic:pic>
              </a:graphicData>
            </a:graphic>
            <wp14:sizeRelH relativeFrom="margin">
              <wp14:pctWidth>0</wp14:pctWidth>
            </wp14:sizeRelH>
            <wp14:sizeRelV relativeFrom="margin">
              <wp14:pctHeight>0</wp14:pctHeight>
            </wp14:sizeRelV>
          </wp:anchor>
        </w:drawing>
      </w:r>
      <w:r w:rsidR="000A2101" w:rsidRPr="00D17903">
        <w:rPr>
          <w:noProof/>
          <w:lang w:bidi="de-DE"/>
        </w:rPr>
        <w:drawing>
          <wp:inline distT="0" distB="0" distL="0" distR="0" wp14:anchorId="36D66D5E" wp14:editId="23A618B9">
            <wp:extent cx="4000500" cy="4457687"/>
            <wp:effectExtent l="0" t="0" r="0" b="63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4027280" cy="4487527"/>
                    </a:xfrm>
                    <a:prstGeom prst="rect">
                      <a:avLst/>
                    </a:prstGeom>
                  </pic:spPr>
                </pic:pic>
              </a:graphicData>
            </a:graphic>
          </wp:inline>
        </w:drawing>
      </w:r>
    </w:p>
    <w:p w14:paraId="108EFA82" w14:textId="205C204F" w:rsidR="00D150CE" w:rsidRPr="002013C3" w:rsidRDefault="00387F2D" w:rsidP="00B867BD">
      <w:pPr>
        <w:pStyle w:val="Odstavecseseznamem"/>
        <w:numPr>
          <w:ilvl w:val="0"/>
          <w:numId w:val="15"/>
        </w:numPr>
        <w:spacing w:before="160"/>
      </w:pPr>
      <w:r w:rsidRPr="00474638">
        <w:rPr>
          <w:lang w:bidi="de-DE"/>
        </w:rPr>
        <w:t xml:space="preserve">Speichern Sie </w:t>
      </w:r>
      <w:proofErr w:type="gramStart"/>
      <w:r w:rsidRPr="00474638">
        <w:rPr>
          <w:lang w:bidi="de-DE"/>
        </w:rPr>
        <w:t xml:space="preserve">die </w:t>
      </w:r>
      <w:r w:rsidRPr="00474638">
        <w:rPr>
          <w:b/>
          <w:lang w:bidi="de-DE"/>
        </w:rPr>
        <w:t>.</w:t>
      </w:r>
      <w:proofErr w:type="spellStart"/>
      <w:r w:rsidRPr="00474638">
        <w:rPr>
          <w:b/>
          <w:lang w:bidi="de-DE"/>
        </w:rPr>
        <w:t>stl</w:t>
      </w:r>
      <w:proofErr w:type="gramEnd"/>
      <w:r w:rsidRPr="00474638">
        <w:rPr>
          <w:b/>
          <w:lang w:bidi="de-DE"/>
        </w:rPr>
        <w:t>-Da</w:t>
      </w:r>
      <w:r w:rsidR="00114375">
        <w:rPr>
          <w:b/>
          <w:lang w:bidi="de-DE"/>
        </w:rPr>
        <w:t>T</w:t>
      </w:r>
      <w:r w:rsidRPr="00474638">
        <w:rPr>
          <w:b/>
          <w:lang w:bidi="de-DE"/>
        </w:rPr>
        <w:t>ei</w:t>
      </w:r>
      <w:proofErr w:type="spellEnd"/>
      <w:r w:rsidRPr="00474638">
        <w:rPr>
          <w:lang w:bidi="de-DE"/>
        </w:rPr>
        <w:t xml:space="preserve"> auf Ihrem Computer. </w:t>
      </w:r>
    </w:p>
    <w:p w14:paraId="05FE3FCE" w14:textId="7BA965F4" w:rsidR="002013C3" w:rsidRPr="00D150CE" w:rsidRDefault="00441FB5" w:rsidP="002013C3">
      <w:pPr>
        <w:spacing w:before="160"/>
      </w:pPr>
      <w:r>
        <w:rPr>
          <w:noProof/>
          <w:lang w:bidi="de-DE"/>
        </w:rPr>
        <w:lastRenderedPageBreak/>
        <mc:AlternateContent>
          <mc:Choice Requires="wps">
            <w:drawing>
              <wp:anchor distT="0" distB="0" distL="114300" distR="114300" simplePos="0" relativeHeight="251662848" behindDoc="0" locked="0" layoutInCell="1" allowOverlap="1" wp14:anchorId="2CB940B8" wp14:editId="1AD87F13">
                <wp:simplePos x="0" y="0"/>
                <wp:positionH relativeFrom="column">
                  <wp:posOffset>147320</wp:posOffset>
                </wp:positionH>
                <wp:positionV relativeFrom="paragraph">
                  <wp:posOffset>5990590</wp:posOffset>
                </wp:positionV>
                <wp:extent cx="3879850" cy="330200"/>
                <wp:effectExtent l="19050" t="19050" r="25400" b="12700"/>
                <wp:wrapNone/>
                <wp:docPr id="31" name="Obdélník 31"/>
                <wp:cNvGraphicFramePr/>
                <a:graphic xmlns:a="http://schemas.openxmlformats.org/drawingml/2006/main">
                  <a:graphicData uri="http://schemas.microsoft.com/office/word/2010/wordprocessingShape">
                    <wps:wsp>
                      <wps:cNvSpPr/>
                      <wps:spPr>
                        <a:xfrm>
                          <a:off x="0" y="0"/>
                          <a:ext cx="3879850" cy="33020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1C4CC" id="Obdélník 31" o:spid="_x0000_s1026" style="position:absolute;margin-left:11.6pt;margin-top:471.7pt;width:305.5pt;height:2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" filled="f" strokecolor="#c00000" strokeweight="2.25pt"/>
            </w:pict>
          </mc:Fallback>
        </mc:AlternateContent>
      </w:r>
      <w:r w:rsidR="00885C1F">
        <w:rPr>
          <w:noProof/>
          <w:lang w:bidi="de-DE"/>
        </w:rPr>
        <mc:AlternateContent>
          <mc:Choice Requires="wps">
            <w:drawing>
              <wp:anchor distT="0" distB="0" distL="114300" distR="114300" simplePos="0" relativeHeight="251651584" behindDoc="0" locked="0" layoutInCell="1" allowOverlap="1" wp14:anchorId="0B53F380" wp14:editId="3975F193">
                <wp:simplePos x="0" y="0"/>
                <wp:positionH relativeFrom="column">
                  <wp:posOffset>4826000</wp:posOffset>
                </wp:positionH>
                <wp:positionV relativeFrom="paragraph">
                  <wp:posOffset>361315</wp:posOffset>
                </wp:positionV>
                <wp:extent cx="1332000" cy="216000"/>
                <wp:effectExtent l="19050" t="19050" r="20955" b="12700"/>
                <wp:wrapNone/>
                <wp:docPr id="30" name="Obdélník 30"/>
                <wp:cNvGraphicFramePr/>
                <a:graphic xmlns:a="http://schemas.openxmlformats.org/drawingml/2006/main">
                  <a:graphicData uri="http://schemas.microsoft.com/office/word/2010/wordprocessingShape">
                    <wps:wsp>
                      <wps:cNvSpPr/>
                      <wps:spPr>
                        <a:xfrm>
                          <a:off x="0" y="0"/>
                          <a:ext cx="1332000" cy="21600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E37CD" id="Obdélník 30" o:spid="_x0000_s1026" style="position:absolute;margin-left:380pt;margin-top:28.45pt;width:104.9pt;height:1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" filled="f" strokecolor="#c00000" strokeweight="2.25pt"/>
            </w:pict>
          </mc:Fallback>
        </mc:AlternateContent>
      </w:r>
      <w:r w:rsidR="00885C1F" w:rsidRPr="00885C1F">
        <w:rPr>
          <w:noProof/>
          <w:lang w:bidi="de-DE"/>
        </w:rPr>
        <w:drawing>
          <wp:inline distT="0" distB="0" distL="0" distR="0" wp14:anchorId="5053DA7F" wp14:editId="163B7472">
            <wp:extent cx="6300000" cy="6293010"/>
            <wp:effectExtent l="0" t="0" r="5715"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00000" cy="6293010"/>
                    </a:xfrm>
                    <a:prstGeom prst="rect">
                      <a:avLst/>
                    </a:prstGeom>
                  </pic:spPr>
                </pic:pic>
              </a:graphicData>
            </a:graphic>
          </wp:inline>
        </w:drawing>
      </w:r>
      <w:r w:rsidR="00885C1F" w:rsidRPr="00885C1F">
        <w:rPr>
          <w:noProof/>
          <w:lang w:bidi="de-DE"/>
        </w:rPr>
        <w:t xml:space="preserve"> </w:t>
      </w:r>
    </w:p>
    <w:p w14:paraId="47594163" w14:textId="1C1FA2C8" w:rsidR="00387F2D" w:rsidRDefault="00D150CE" w:rsidP="00846675">
      <w:pPr>
        <w:pStyle w:val="Odstavecseseznamem"/>
        <w:keepNext/>
        <w:numPr>
          <w:ilvl w:val="0"/>
          <w:numId w:val="15"/>
        </w:numPr>
        <w:spacing w:before="160"/>
        <w:ind w:left="357" w:hanging="357"/>
      </w:pPr>
      <w:r>
        <w:rPr>
          <w:lang w:bidi="de-DE"/>
        </w:rPr>
        <w:lastRenderedPageBreak/>
        <w:t xml:space="preserve">Öffnen einer Datei in einem Programm (bei uns </w:t>
      </w:r>
      <w:proofErr w:type="spellStart"/>
      <w:r>
        <w:rPr>
          <w:b/>
          <w:lang w:bidi="de-DE"/>
        </w:rPr>
        <w:t>PrusaSlicer</w:t>
      </w:r>
      <w:proofErr w:type="spellEnd"/>
      <w:r>
        <w:rPr>
          <w:lang w:bidi="de-DE"/>
        </w:rPr>
        <w:t xml:space="preserve">), um das Modell zu betrachten und möglicherweise zu ändern, Einstellen von Druckparametern, Slicen (Schneiden des Modells in einzelne druckbare horizontale Schichten) und Erstellen (Exportieren) eines 3D-Objekts in </w:t>
      </w:r>
      <w:proofErr w:type="gramStart"/>
      <w:r>
        <w:rPr>
          <w:lang w:bidi="de-DE"/>
        </w:rPr>
        <w:t xml:space="preserve">einer </w:t>
      </w:r>
      <w:r>
        <w:rPr>
          <w:b/>
          <w:lang w:bidi="de-DE"/>
        </w:rPr>
        <w:t>.</w:t>
      </w:r>
      <w:proofErr w:type="spellStart"/>
      <w:r>
        <w:rPr>
          <w:b/>
          <w:lang w:bidi="de-DE"/>
        </w:rPr>
        <w:t>gcode</w:t>
      </w:r>
      <w:proofErr w:type="spellEnd"/>
      <w:proofErr w:type="gramEnd"/>
      <w:r>
        <w:rPr>
          <w:b/>
          <w:lang w:bidi="de-DE"/>
        </w:rPr>
        <w:t>-Datei</w:t>
      </w:r>
      <w:r>
        <w:rPr>
          <w:lang w:bidi="de-DE"/>
        </w:rPr>
        <w:t>.</w:t>
      </w:r>
    </w:p>
    <w:p w14:paraId="4A2D1E43" w14:textId="6D6AEA74" w:rsidR="00193BC5" w:rsidRDefault="002072D6" w:rsidP="00193BC5">
      <w:pPr>
        <w:spacing w:before="160"/>
      </w:pPr>
      <w:r>
        <w:rPr>
          <w:noProof/>
          <w:lang w:bidi="de-DE"/>
        </w:rPr>
        <mc:AlternateContent>
          <mc:Choice Requires="wps">
            <w:drawing>
              <wp:anchor distT="0" distB="0" distL="114300" distR="114300" simplePos="0" relativeHeight="251674112" behindDoc="0" locked="0" layoutInCell="1" allowOverlap="1" wp14:anchorId="332D8A14" wp14:editId="29761D61">
                <wp:simplePos x="0" y="0"/>
                <wp:positionH relativeFrom="column">
                  <wp:posOffset>4509770</wp:posOffset>
                </wp:positionH>
                <wp:positionV relativeFrom="paragraph">
                  <wp:posOffset>3108643</wp:posOffset>
                </wp:positionV>
                <wp:extent cx="1620000" cy="145472"/>
                <wp:effectExtent l="19050" t="19050" r="18415" b="26035"/>
                <wp:wrapNone/>
                <wp:docPr id="34" name="Obdélník 34"/>
                <wp:cNvGraphicFramePr/>
                <a:graphic xmlns:a="http://schemas.openxmlformats.org/drawingml/2006/main">
                  <a:graphicData uri="http://schemas.microsoft.com/office/word/2010/wordprocessingShape">
                    <wps:wsp>
                      <wps:cNvSpPr/>
                      <wps:spPr>
                        <a:xfrm>
                          <a:off x="0" y="0"/>
                          <a:ext cx="1620000" cy="145472"/>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2F7702" id="Obdélník 34" o:spid="_x0000_s1026" style="position:absolute;margin-left:355.1pt;margin-top:244.8pt;width:127.55pt;height:11.4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" filled="f" strokecolor="#c00000" strokeweight="2.25pt"/>
            </w:pict>
          </mc:Fallback>
        </mc:AlternateContent>
      </w:r>
      <w:r w:rsidR="00951FDC" w:rsidRPr="00951FDC">
        <w:rPr>
          <w:noProof/>
          <w:lang w:bidi="de-DE"/>
        </w:rPr>
        <w:drawing>
          <wp:inline distT="0" distB="0" distL="0" distR="0" wp14:anchorId="62686B94" wp14:editId="752699FE">
            <wp:extent cx="6155415" cy="3267075"/>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5648"/>
                    <a:stretch/>
                  </pic:blipFill>
                  <pic:spPr bwMode="auto">
                    <a:xfrm>
                      <a:off x="0" y="0"/>
                      <a:ext cx="6156000" cy="3267385"/>
                    </a:xfrm>
                    <a:prstGeom prst="rect">
                      <a:avLst/>
                    </a:prstGeom>
                    <a:ln>
                      <a:noFill/>
                    </a:ln>
                    <a:extLst>
                      <a:ext uri="{53640926-AAD7-44D8-BBD7-CCE9431645EC}">
                        <a14:shadowObscured xmlns:a14="http://schemas.microsoft.com/office/drawing/2010/main"/>
                      </a:ext>
                    </a:extLst>
                  </pic:spPr>
                </pic:pic>
              </a:graphicData>
            </a:graphic>
          </wp:inline>
        </w:drawing>
      </w:r>
    </w:p>
    <w:p w14:paraId="62D83C64" w14:textId="39B15B81" w:rsidR="008353FD" w:rsidRPr="00387F2D" w:rsidRDefault="008C6621" w:rsidP="00193BC5">
      <w:pPr>
        <w:spacing w:before="160"/>
      </w:pPr>
      <w:r>
        <w:rPr>
          <w:noProof/>
          <w:lang w:bidi="de-DE"/>
        </w:rPr>
        <mc:AlternateContent>
          <mc:Choice Requires="wps">
            <w:drawing>
              <wp:anchor distT="0" distB="0" distL="114300" distR="114300" simplePos="0" relativeHeight="251685376" behindDoc="0" locked="0" layoutInCell="1" allowOverlap="1" wp14:anchorId="655A8349" wp14:editId="365A429C">
                <wp:simplePos x="0" y="0"/>
                <wp:positionH relativeFrom="column">
                  <wp:posOffset>4503103</wp:posOffset>
                </wp:positionH>
                <wp:positionV relativeFrom="paragraph">
                  <wp:posOffset>3109595</wp:posOffset>
                </wp:positionV>
                <wp:extent cx="1620000" cy="145472"/>
                <wp:effectExtent l="19050" t="19050" r="18415" b="26035"/>
                <wp:wrapNone/>
                <wp:docPr id="36" name="Obdélník 36"/>
                <wp:cNvGraphicFramePr/>
                <a:graphic xmlns:a="http://schemas.openxmlformats.org/drawingml/2006/main">
                  <a:graphicData uri="http://schemas.microsoft.com/office/word/2010/wordprocessingShape">
                    <wps:wsp>
                      <wps:cNvSpPr/>
                      <wps:spPr>
                        <a:xfrm>
                          <a:off x="0" y="0"/>
                          <a:ext cx="1620000" cy="145472"/>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AEB82" id="Obdélník 36" o:spid="_x0000_s1026" style="position:absolute;margin-left:354.6pt;margin-top:244.85pt;width:127.55pt;height:11.4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" filled="f" strokecolor="#c00000" strokeweight="2.25pt"/>
            </w:pict>
          </mc:Fallback>
        </mc:AlternateContent>
      </w:r>
      <w:r w:rsidR="00CD7B8E" w:rsidRPr="00CD7B8E">
        <w:rPr>
          <w:noProof/>
          <w:lang w:bidi="de-DE"/>
        </w:rPr>
        <w:drawing>
          <wp:inline distT="0" distB="0" distL="0" distR="0" wp14:anchorId="1D67085D" wp14:editId="1FEDC101">
            <wp:extent cx="6155426" cy="3243262"/>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6336"/>
                    <a:stretch/>
                  </pic:blipFill>
                  <pic:spPr bwMode="auto">
                    <a:xfrm>
                      <a:off x="0" y="0"/>
                      <a:ext cx="6156000" cy="3243565"/>
                    </a:xfrm>
                    <a:prstGeom prst="rect">
                      <a:avLst/>
                    </a:prstGeom>
                    <a:ln>
                      <a:noFill/>
                    </a:ln>
                    <a:extLst>
                      <a:ext uri="{53640926-AAD7-44D8-BBD7-CCE9431645EC}">
                        <a14:shadowObscured xmlns:a14="http://schemas.microsoft.com/office/drawing/2010/main"/>
                      </a:ext>
                    </a:extLst>
                  </pic:spPr>
                </pic:pic>
              </a:graphicData>
            </a:graphic>
          </wp:inline>
        </w:drawing>
      </w:r>
    </w:p>
    <w:p w14:paraId="462E40E4" w14:textId="1C1FA2C8" w:rsidR="00387F2D" w:rsidRPr="00490DF8" w:rsidRDefault="00387F2D" w:rsidP="0057790F">
      <w:pPr>
        <w:pStyle w:val="Odstavecseseznamem"/>
        <w:keepNext/>
        <w:numPr>
          <w:ilvl w:val="0"/>
          <w:numId w:val="15"/>
        </w:numPr>
        <w:ind w:left="357" w:hanging="357"/>
      </w:pPr>
      <w:r w:rsidRPr="00490DF8">
        <w:rPr>
          <w:lang w:bidi="de-DE"/>
        </w:rPr>
        <w:lastRenderedPageBreak/>
        <w:t xml:space="preserve">Speichern </w:t>
      </w:r>
      <w:proofErr w:type="gramStart"/>
      <w:r w:rsidRPr="00490DF8">
        <w:rPr>
          <w:lang w:bidi="de-DE"/>
        </w:rPr>
        <w:t>der .</w:t>
      </w:r>
      <w:proofErr w:type="spellStart"/>
      <w:r w:rsidRPr="00490DF8">
        <w:rPr>
          <w:lang w:bidi="de-DE"/>
        </w:rPr>
        <w:t>gcode</w:t>
      </w:r>
      <w:proofErr w:type="spellEnd"/>
      <w:proofErr w:type="gramEnd"/>
      <w:r w:rsidRPr="00490DF8">
        <w:rPr>
          <w:lang w:bidi="de-DE"/>
        </w:rPr>
        <w:t>-Datei auf eine SD-Karte oder einen USB-Stick</w:t>
      </w:r>
    </w:p>
    <w:p w14:paraId="1EE7C4AD" w14:textId="1C1FA2C8" w:rsidR="00387F2D" w:rsidRDefault="00387F2D" w:rsidP="009414B6">
      <w:pPr>
        <w:pStyle w:val="Odstavecseseznamem"/>
        <w:numPr>
          <w:ilvl w:val="0"/>
          <w:numId w:val="15"/>
        </w:numPr>
      </w:pPr>
      <w:r w:rsidRPr="00165C5C">
        <w:rPr>
          <w:lang w:bidi="de-DE"/>
        </w:rPr>
        <w:t xml:space="preserve">3D-Druck </w:t>
      </w:r>
      <w:proofErr w:type="gramStart"/>
      <w:r w:rsidRPr="00165C5C">
        <w:rPr>
          <w:lang w:bidi="de-DE"/>
        </w:rPr>
        <w:t>einer .</w:t>
      </w:r>
      <w:proofErr w:type="spellStart"/>
      <w:r w:rsidRPr="00165C5C">
        <w:rPr>
          <w:lang w:bidi="de-DE"/>
        </w:rPr>
        <w:t>gcode</w:t>
      </w:r>
      <w:proofErr w:type="spellEnd"/>
      <w:proofErr w:type="gramEnd"/>
      <w:r w:rsidRPr="00165C5C">
        <w:rPr>
          <w:lang w:bidi="de-DE"/>
        </w:rPr>
        <w:t>-Datei von einer SD-Karte oder einem USB-Stick (oder Übertragung per Kabel - nicht empfohlen)</w:t>
      </w:r>
    </w:p>
    <w:p w14:paraId="5021B854" w14:textId="0BCA8F87" w:rsidR="00726A08" w:rsidRDefault="0006470C" w:rsidP="002921FE">
      <w:pPr>
        <w:jc w:val="center"/>
        <w:rPr>
          <w:rFonts w:ascii="Calibri Light" w:eastAsia="Calibri Light" w:hAnsi="Calibri Light" w:cs="Calibri Light"/>
          <w:color w:val="000000" w:themeColor="text1"/>
          <w:sz w:val="32"/>
          <w:szCs w:val="32"/>
        </w:rPr>
      </w:pPr>
      <w:r>
        <w:rPr>
          <w:rFonts w:eastAsia="Calibri Light"/>
          <w:noProof/>
          <w:lang w:bidi="de-DE"/>
        </w:rPr>
        <w:lastRenderedPageBreak/>
        <w:drawing>
          <wp:inline distT="0" distB="0" distL="0" distR="0" wp14:anchorId="3D062F8D" wp14:editId="03BF83A7">
            <wp:extent cx="7200000" cy="5864193"/>
            <wp:effectExtent l="1270" t="0" r="2540" b="254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638216810187.jpg"/>
                    <pic:cNvPicPr/>
                  </pic:nvPicPr>
                  <pic:blipFill rotWithShape="1">
                    <a:blip r:embed="rId36" cstate="print">
                      <a:extLst>
                        <a:ext uri="{28A0092B-C50C-407E-A947-70E740481C1C}">
                          <a14:useLocalDpi xmlns:a14="http://schemas.microsoft.com/office/drawing/2010/main" val="0"/>
                        </a:ext>
                      </a:extLst>
                    </a:blip>
                    <a:srcRect r="7793"/>
                    <a:stretch/>
                  </pic:blipFill>
                  <pic:spPr bwMode="auto">
                    <a:xfrm rot="5400000">
                      <a:off x="0" y="0"/>
                      <a:ext cx="7200000" cy="5864193"/>
                    </a:xfrm>
                    <a:prstGeom prst="rect">
                      <a:avLst/>
                    </a:prstGeom>
                    <a:ln>
                      <a:noFill/>
                    </a:ln>
                    <a:extLst>
                      <a:ext uri="{53640926-AAD7-44D8-BBD7-CCE9431645EC}">
                        <a14:shadowObscured xmlns:a14="http://schemas.microsoft.com/office/drawing/2010/main"/>
                      </a:ext>
                    </a:extLst>
                  </pic:spPr>
                </pic:pic>
              </a:graphicData>
            </a:graphic>
          </wp:inline>
        </w:drawing>
      </w:r>
      <w:r w:rsidR="00726A08">
        <w:rPr>
          <w:rFonts w:ascii="Calibri Light" w:eastAsia="Calibri Light" w:hAnsi="Calibri Light" w:cs="Calibri Light"/>
          <w:color w:val="000000" w:themeColor="text1"/>
          <w:lang w:bidi="de-DE"/>
        </w:rPr>
        <w:br w:type="page"/>
      </w:r>
    </w:p>
    <w:p w14:paraId="6E2F8A1A" w14:textId="4FAC913F" w:rsidR="00295E28" w:rsidRPr="00295E28" w:rsidRDefault="00295E28" w:rsidP="00295E28">
      <w:pPr>
        <w:pStyle w:val="Nadpis1"/>
      </w:pPr>
      <w:bookmarkStart w:id="11" w:name="_Toc117792584"/>
      <w:r w:rsidRPr="00295E28">
        <w:rPr>
          <w:lang w:bidi="de-DE"/>
        </w:rPr>
        <w:lastRenderedPageBreak/>
        <w:t>Gemeinsame Unterrichtsmittel im Internet</w:t>
      </w:r>
      <w:bookmarkEnd w:id="11"/>
    </w:p>
    <w:p w14:paraId="59A24F24" w14:textId="798F5B6E" w:rsidR="0AFFF7D8" w:rsidRDefault="00E63493" w:rsidP="00295E28">
      <w:pPr>
        <w:rPr>
          <w:rFonts w:eastAsia="Calibri Light"/>
        </w:rPr>
      </w:pPr>
      <w:r>
        <w:rPr>
          <w:rFonts w:eastAsia="Calibri Light"/>
          <w:lang w:bidi="de-DE"/>
        </w:rPr>
        <w:t xml:space="preserve">Wie am Beispiel des Modells der Venus von Dolní </w:t>
      </w:r>
      <w:proofErr w:type="spellStart"/>
      <w:r>
        <w:rPr>
          <w:rFonts w:eastAsia="Calibri Light"/>
          <w:lang w:bidi="de-DE"/>
        </w:rPr>
        <w:t>Věstonice</w:t>
      </w:r>
      <w:proofErr w:type="spellEnd"/>
      <w:r>
        <w:rPr>
          <w:rFonts w:eastAsia="Calibri Light"/>
          <w:lang w:bidi="de-DE"/>
        </w:rPr>
        <w:t xml:space="preserve"> zu sehen ist, wurden bereits eine Reihe von Unterrichtsmitteln realisiert und im Internet zum Teilen angeboten. Das Team hat überlegt, welche anderen Arten von Unterrichtsmitteln für die einzelnen Fächer geeignet sein könnten:</w:t>
      </w:r>
    </w:p>
    <w:p w14:paraId="63A847D1" w14:textId="77777777" w:rsidR="00193550" w:rsidRPr="00193550" w:rsidRDefault="00193550" w:rsidP="00193550">
      <w:pPr>
        <w:rPr>
          <w:rFonts w:eastAsia="Calibri Light"/>
          <w:b/>
        </w:rPr>
      </w:pPr>
      <w:r w:rsidRPr="00193550">
        <w:rPr>
          <w:rFonts w:eastAsia="Calibri Light"/>
          <w:b/>
          <w:lang w:bidi="de-DE"/>
        </w:rPr>
        <w:t>Mathematik</w:t>
      </w:r>
    </w:p>
    <w:p w14:paraId="49D80BE5" w14:textId="4AFC2905" w:rsidR="00193550" w:rsidRPr="00193550" w:rsidRDefault="00193550" w:rsidP="00193550">
      <w:pPr>
        <w:pStyle w:val="Odstavecseseznamem"/>
        <w:numPr>
          <w:ilvl w:val="0"/>
          <w:numId w:val="16"/>
        </w:numPr>
        <w:rPr>
          <w:rFonts w:eastAsia="Calibri Light"/>
        </w:rPr>
      </w:pPr>
      <w:r w:rsidRPr="00193550">
        <w:rPr>
          <w:rFonts w:eastAsia="Calibri Light"/>
          <w:lang w:bidi="de-DE"/>
        </w:rPr>
        <w:t xml:space="preserve">Modelle </w:t>
      </w:r>
      <w:r w:rsidR="00114375" w:rsidRPr="00193550">
        <w:rPr>
          <w:rFonts w:eastAsia="Calibri Light"/>
          <w:lang w:bidi="de-DE"/>
        </w:rPr>
        <w:t>von den mobilen ebenen Körpern</w:t>
      </w:r>
      <w:r w:rsidRPr="00193550">
        <w:rPr>
          <w:rFonts w:eastAsia="Calibri Light"/>
          <w:lang w:bidi="de-DE"/>
        </w:rPr>
        <w:t xml:space="preserve"> (Basen von 3D-Körpern), geometrischen Körpern, Schnitten von Körpern</w:t>
      </w:r>
    </w:p>
    <w:p w14:paraId="004D2A69" w14:textId="4AF0D9CF" w:rsidR="00193550" w:rsidRPr="00193550" w:rsidRDefault="00193550" w:rsidP="00193550">
      <w:pPr>
        <w:pStyle w:val="Odstavecseseznamem"/>
        <w:numPr>
          <w:ilvl w:val="0"/>
          <w:numId w:val="16"/>
        </w:numPr>
        <w:rPr>
          <w:rFonts w:eastAsia="Calibri Light"/>
        </w:rPr>
      </w:pPr>
      <w:r w:rsidRPr="00193550">
        <w:rPr>
          <w:rFonts w:eastAsia="Calibri Light"/>
          <w:lang w:bidi="de-DE"/>
        </w:rPr>
        <w:t>Geometrische Überprüfung von mathematischen Aussagen (Satz des Pythagoras)</w:t>
      </w:r>
    </w:p>
    <w:p w14:paraId="2B60A5EF" w14:textId="3F851E20" w:rsidR="00193550" w:rsidRPr="0026697C" w:rsidRDefault="009414B6" w:rsidP="00193550">
      <w:pPr>
        <w:pStyle w:val="Odstavecseseznamem"/>
        <w:numPr>
          <w:ilvl w:val="0"/>
          <w:numId w:val="16"/>
        </w:numPr>
        <w:rPr>
          <w:rFonts w:eastAsia="Calibri Light"/>
          <w:b/>
        </w:rPr>
      </w:pPr>
      <w:r w:rsidRPr="0026697C">
        <w:rPr>
          <w:rFonts w:eastAsia="Calibri Light"/>
          <w:b/>
          <w:lang w:bidi="de-DE"/>
        </w:rPr>
        <w:t>Bruchrechen-Set mit verschiedenen Formen</w:t>
      </w:r>
    </w:p>
    <w:p w14:paraId="35CA869C" w14:textId="5849CED9" w:rsidR="00193550" w:rsidRPr="00193550" w:rsidRDefault="009414B6" w:rsidP="00193550">
      <w:pPr>
        <w:pStyle w:val="Odstavecseseznamem"/>
        <w:numPr>
          <w:ilvl w:val="0"/>
          <w:numId w:val="16"/>
        </w:numPr>
        <w:rPr>
          <w:rFonts w:eastAsia="Calibri Light"/>
        </w:rPr>
      </w:pPr>
      <w:r>
        <w:rPr>
          <w:rFonts w:eastAsia="Calibri Light"/>
          <w:lang w:bidi="de-DE"/>
        </w:rPr>
        <w:t>Inhalt, Volumeneinheiten</w:t>
      </w:r>
    </w:p>
    <w:p w14:paraId="359AED28" w14:textId="18F6275C" w:rsidR="00193550" w:rsidRPr="00193550" w:rsidRDefault="00193550" w:rsidP="00193550">
      <w:pPr>
        <w:pStyle w:val="Odstavecseseznamem"/>
        <w:numPr>
          <w:ilvl w:val="0"/>
          <w:numId w:val="16"/>
        </w:numPr>
        <w:rPr>
          <w:rFonts w:eastAsia="Calibri Light"/>
        </w:rPr>
      </w:pPr>
      <w:r w:rsidRPr="00193550">
        <w:rPr>
          <w:rFonts w:eastAsia="Calibri Light"/>
          <w:lang w:bidi="de-DE"/>
        </w:rPr>
        <w:t>Denksportaufgaben, Puzzlespiele</w:t>
      </w:r>
    </w:p>
    <w:p w14:paraId="1388F33F" w14:textId="77777777" w:rsidR="00193550" w:rsidRPr="00193550" w:rsidRDefault="00193550" w:rsidP="00193550">
      <w:pPr>
        <w:rPr>
          <w:rFonts w:eastAsia="Calibri Light"/>
          <w:b/>
        </w:rPr>
      </w:pPr>
      <w:r w:rsidRPr="00193550">
        <w:rPr>
          <w:rFonts w:eastAsia="Calibri Light"/>
          <w:b/>
          <w:lang w:bidi="de-DE"/>
        </w:rPr>
        <w:t>Geschichte</w:t>
      </w:r>
    </w:p>
    <w:p w14:paraId="07E877F4" w14:textId="49B84D60" w:rsidR="00193550" w:rsidRPr="00193550" w:rsidRDefault="00193550" w:rsidP="00193550">
      <w:pPr>
        <w:pStyle w:val="Odstavecseseznamem"/>
        <w:numPr>
          <w:ilvl w:val="0"/>
          <w:numId w:val="17"/>
        </w:numPr>
        <w:rPr>
          <w:rFonts w:eastAsia="Calibri Light"/>
        </w:rPr>
      </w:pPr>
      <w:r w:rsidRPr="00193550">
        <w:rPr>
          <w:rFonts w:eastAsia="Calibri Light"/>
          <w:lang w:bidi="de-DE"/>
        </w:rPr>
        <w:t>Modelle wichtiger Gebäude und Wohnhäuser</w:t>
      </w:r>
    </w:p>
    <w:p w14:paraId="7C4E8ABA" w14:textId="77777777" w:rsidR="00193550" w:rsidRPr="00193550" w:rsidRDefault="00193550" w:rsidP="00193550">
      <w:pPr>
        <w:pStyle w:val="Odstavecseseznamem"/>
        <w:numPr>
          <w:ilvl w:val="0"/>
          <w:numId w:val="17"/>
        </w:numPr>
        <w:rPr>
          <w:rFonts w:eastAsia="Calibri Light"/>
        </w:rPr>
      </w:pPr>
      <w:r w:rsidRPr="00193550">
        <w:rPr>
          <w:rFonts w:eastAsia="Calibri Light"/>
          <w:lang w:bidi="de-DE"/>
        </w:rPr>
        <w:t>Teile von Gebäuden</w:t>
      </w:r>
    </w:p>
    <w:p w14:paraId="15539E8F" w14:textId="44CCB364" w:rsidR="00193550" w:rsidRPr="0026697C" w:rsidRDefault="00193550" w:rsidP="00193550">
      <w:pPr>
        <w:pStyle w:val="Odstavecseseznamem"/>
        <w:numPr>
          <w:ilvl w:val="0"/>
          <w:numId w:val="17"/>
        </w:numPr>
        <w:rPr>
          <w:rFonts w:eastAsia="Calibri Light"/>
          <w:b/>
        </w:rPr>
      </w:pPr>
      <w:r w:rsidRPr="0026697C">
        <w:rPr>
          <w:rFonts w:eastAsia="Calibri Light"/>
          <w:b/>
          <w:lang w:bidi="de-DE"/>
        </w:rPr>
        <w:t xml:space="preserve">historische Artefakte (die Venus von Dolní </w:t>
      </w:r>
      <w:proofErr w:type="spellStart"/>
      <w:r w:rsidRPr="0026697C">
        <w:rPr>
          <w:rFonts w:eastAsia="Calibri Light"/>
          <w:b/>
          <w:lang w:bidi="de-DE"/>
        </w:rPr>
        <w:t>Věstonice</w:t>
      </w:r>
      <w:proofErr w:type="spellEnd"/>
      <w:r w:rsidRPr="0026697C">
        <w:rPr>
          <w:rFonts w:eastAsia="Calibri Light"/>
          <w:b/>
          <w:lang w:bidi="de-DE"/>
        </w:rPr>
        <w:t>)</w:t>
      </w:r>
    </w:p>
    <w:p w14:paraId="43F69690" w14:textId="00173138" w:rsidR="00193550" w:rsidRPr="00193550" w:rsidRDefault="00193550" w:rsidP="00193550">
      <w:pPr>
        <w:pStyle w:val="Odstavecseseznamem"/>
        <w:numPr>
          <w:ilvl w:val="0"/>
          <w:numId w:val="17"/>
        </w:numPr>
        <w:rPr>
          <w:rFonts w:eastAsia="Calibri Light"/>
        </w:rPr>
      </w:pPr>
      <w:r w:rsidRPr="00193550">
        <w:rPr>
          <w:rFonts w:eastAsia="Calibri Light"/>
          <w:lang w:bidi="de-DE"/>
        </w:rPr>
        <w:t>(Waffen, Rüstungen, Schmuck, Kronjuwelen, Wappen, ...)</w:t>
      </w:r>
    </w:p>
    <w:p w14:paraId="18D951B1" w14:textId="146FABD2" w:rsidR="00193550" w:rsidRPr="00114375" w:rsidRDefault="00114375" w:rsidP="00193550">
      <w:pPr>
        <w:rPr>
          <w:rFonts w:eastAsia="Calibri Light"/>
          <w:b/>
          <w:bCs/>
        </w:rPr>
      </w:pPr>
      <w:r w:rsidRPr="00114375">
        <w:rPr>
          <w:rFonts w:eastAsia="Calibri Light"/>
          <w:b/>
          <w:bCs/>
          <w:lang w:bidi="de-DE"/>
        </w:rPr>
        <w:t>Geografie</w:t>
      </w:r>
    </w:p>
    <w:p w14:paraId="641FAA39" w14:textId="07E0C5EA" w:rsidR="00193550" w:rsidRPr="00193550" w:rsidRDefault="00193550" w:rsidP="00193550">
      <w:pPr>
        <w:pStyle w:val="Odstavecseseznamem"/>
        <w:numPr>
          <w:ilvl w:val="0"/>
          <w:numId w:val="18"/>
        </w:numPr>
        <w:rPr>
          <w:rFonts w:eastAsia="Calibri Light"/>
        </w:rPr>
      </w:pPr>
      <w:r w:rsidRPr="00193550">
        <w:rPr>
          <w:rFonts w:eastAsia="Calibri Light"/>
          <w:lang w:bidi="de-DE"/>
        </w:rPr>
        <w:t xml:space="preserve">Territoriale Einheiten (Kontinente, Staaten, Bezirke, Kreise, Städte, ...), </w:t>
      </w:r>
      <w:r w:rsidRPr="00193550">
        <w:rPr>
          <w:rFonts w:eastAsia="Calibri Light"/>
          <w:b/>
          <w:lang w:bidi="de-DE"/>
        </w:rPr>
        <w:t>Landformen</w:t>
      </w:r>
    </w:p>
    <w:p w14:paraId="2DD22C04" w14:textId="5515491F" w:rsidR="00193550" w:rsidRPr="00193550" w:rsidRDefault="00193550" w:rsidP="00193550">
      <w:pPr>
        <w:pStyle w:val="Odstavecseseznamem"/>
        <w:numPr>
          <w:ilvl w:val="0"/>
          <w:numId w:val="18"/>
        </w:numPr>
        <w:rPr>
          <w:rFonts w:eastAsia="Calibri Light"/>
        </w:rPr>
      </w:pPr>
      <w:r w:rsidRPr="00193550">
        <w:rPr>
          <w:rFonts w:eastAsia="Calibri Light"/>
          <w:lang w:bidi="de-DE"/>
        </w:rPr>
        <w:t xml:space="preserve">Modelle wichtiger Gebäude der Welt, umbaubare Modelle von Städten </w:t>
      </w:r>
    </w:p>
    <w:p w14:paraId="66D25ED0" w14:textId="77777777" w:rsidR="00193550" w:rsidRPr="00193550" w:rsidRDefault="00193550" w:rsidP="00193550">
      <w:pPr>
        <w:rPr>
          <w:rFonts w:eastAsia="Calibri Light"/>
          <w:b/>
        </w:rPr>
      </w:pPr>
      <w:r w:rsidRPr="00193550">
        <w:rPr>
          <w:rFonts w:eastAsia="Calibri Light"/>
          <w:b/>
          <w:lang w:bidi="de-DE"/>
        </w:rPr>
        <w:t>Chemie</w:t>
      </w:r>
    </w:p>
    <w:p w14:paraId="2F8C3B4A" w14:textId="51CD179E" w:rsidR="00193550" w:rsidRPr="009414B6" w:rsidRDefault="00193550" w:rsidP="009414B6">
      <w:pPr>
        <w:pStyle w:val="Odstavecseseznamem"/>
        <w:numPr>
          <w:ilvl w:val="0"/>
          <w:numId w:val="19"/>
        </w:numPr>
        <w:rPr>
          <w:rFonts w:eastAsia="Calibri Light"/>
        </w:rPr>
      </w:pPr>
      <w:r w:rsidRPr="009414B6">
        <w:rPr>
          <w:rFonts w:eastAsia="Calibri Light"/>
          <w:lang w:bidi="de-DE"/>
        </w:rPr>
        <w:t>Modelle von Atomen und Molekülen</w:t>
      </w:r>
    </w:p>
    <w:p w14:paraId="1AE9F79A" w14:textId="5A7234B1" w:rsidR="00193550" w:rsidRPr="009414B6" w:rsidRDefault="00193550" w:rsidP="009414B6">
      <w:pPr>
        <w:pStyle w:val="Odstavecseseznamem"/>
        <w:numPr>
          <w:ilvl w:val="0"/>
          <w:numId w:val="19"/>
        </w:numPr>
        <w:rPr>
          <w:rFonts w:eastAsia="Calibri Light"/>
        </w:rPr>
      </w:pPr>
      <w:r w:rsidRPr="009414B6">
        <w:rPr>
          <w:rFonts w:eastAsia="Calibri Light"/>
          <w:lang w:bidi="de-DE"/>
        </w:rPr>
        <w:t>Periodensystem</w:t>
      </w:r>
    </w:p>
    <w:p w14:paraId="6DB12F86" w14:textId="7BC32577" w:rsidR="00193550" w:rsidRPr="009414B6" w:rsidRDefault="00193550" w:rsidP="00193550">
      <w:pPr>
        <w:rPr>
          <w:rFonts w:eastAsia="Calibri Light"/>
          <w:b/>
        </w:rPr>
      </w:pPr>
      <w:r w:rsidRPr="009414B6">
        <w:rPr>
          <w:rFonts w:eastAsia="Calibri Light"/>
          <w:b/>
          <w:lang w:bidi="de-DE"/>
        </w:rPr>
        <w:t>Biologie</w:t>
      </w:r>
    </w:p>
    <w:p w14:paraId="3530C471" w14:textId="03D2F747" w:rsidR="003836CC" w:rsidRDefault="00193550" w:rsidP="003836CC">
      <w:pPr>
        <w:pStyle w:val="Odstavecseseznamem"/>
        <w:numPr>
          <w:ilvl w:val="0"/>
          <w:numId w:val="22"/>
        </w:numPr>
        <w:rPr>
          <w:rFonts w:eastAsia="Calibri Light"/>
        </w:rPr>
      </w:pPr>
      <w:r w:rsidRPr="003836CC">
        <w:rPr>
          <w:rFonts w:eastAsia="Calibri Light"/>
          <w:lang w:bidi="de-DE"/>
        </w:rPr>
        <w:t>Zellmodelle</w:t>
      </w:r>
    </w:p>
    <w:p w14:paraId="5D4FB9A0" w14:textId="2AECE238" w:rsidR="00193550" w:rsidRPr="003836CC" w:rsidRDefault="00193550" w:rsidP="003836CC">
      <w:pPr>
        <w:pStyle w:val="Odstavecseseznamem"/>
        <w:numPr>
          <w:ilvl w:val="0"/>
          <w:numId w:val="22"/>
        </w:numPr>
        <w:rPr>
          <w:rFonts w:eastAsia="Calibri Light"/>
        </w:rPr>
      </w:pPr>
      <w:r w:rsidRPr="003836CC">
        <w:rPr>
          <w:rFonts w:eastAsia="Calibri Light"/>
          <w:lang w:bidi="de-DE"/>
        </w:rPr>
        <w:t>Modelle von mineralischen Kristallsystemen</w:t>
      </w:r>
    </w:p>
    <w:p w14:paraId="194D6CA6" w14:textId="77777777" w:rsidR="00193550" w:rsidRPr="00193550" w:rsidRDefault="00193550" w:rsidP="00193550">
      <w:pPr>
        <w:rPr>
          <w:rFonts w:eastAsia="Calibri Light"/>
          <w:b/>
        </w:rPr>
      </w:pPr>
      <w:r w:rsidRPr="00193550">
        <w:rPr>
          <w:rFonts w:eastAsia="Calibri Light"/>
          <w:b/>
          <w:lang w:bidi="de-DE"/>
        </w:rPr>
        <w:t>Physik</w:t>
      </w:r>
    </w:p>
    <w:p w14:paraId="71B12D66" w14:textId="5F1D3A57" w:rsidR="00193550" w:rsidRPr="0026697C" w:rsidRDefault="0026697C" w:rsidP="003836CC">
      <w:pPr>
        <w:pStyle w:val="Odstavecseseznamem"/>
        <w:numPr>
          <w:ilvl w:val="0"/>
          <w:numId w:val="20"/>
        </w:numPr>
        <w:rPr>
          <w:rFonts w:eastAsia="Calibri Light"/>
          <w:b/>
        </w:rPr>
      </w:pPr>
      <w:r w:rsidRPr="0026697C">
        <w:rPr>
          <w:rFonts w:eastAsia="Calibri Light"/>
          <w:b/>
          <w:lang w:bidi="de-DE"/>
        </w:rPr>
        <w:t>optische Täuschungen</w:t>
      </w:r>
    </w:p>
    <w:p w14:paraId="7F540BEB" w14:textId="1A28A543" w:rsidR="0026697C" w:rsidRPr="0026697C" w:rsidRDefault="0026697C" w:rsidP="003836CC">
      <w:pPr>
        <w:pStyle w:val="Odstavecseseznamem"/>
        <w:numPr>
          <w:ilvl w:val="0"/>
          <w:numId w:val="20"/>
        </w:numPr>
        <w:rPr>
          <w:rFonts w:eastAsia="Calibri Light"/>
          <w:b/>
        </w:rPr>
      </w:pPr>
      <w:r w:rsidRPr="0026697C">
        <w:rPr>
          <w:rFonts w:eastAsia="Calibri Light"/>
          <w:lang w:bidi="de-DE"/>
        </w:rPr>
        <w:t>Kommunizierende Gefäße</w:t>
      </w:r>
    </w:p>
    <w:p w14:paraId="35279299" w14:textId="77777777" w:rsidR="00193550" w:rsidRPr="003836CC" w:rsidRDefault="00193550" w:rsidP="00D86261">
      <w:pPr>
        <w:keepNext/>
        <w:rPr>
          <w:rFonts w:eastAsia="Calibri Light"/>
          <w:b/>
        </w:rPr>
      </w:pPr>
      <w:r w:rsidRPr="003836CC">
        <w:rPr>
          <w:rFonts w:eastAsia="Calibri Light"/>
          <w:b/>
          <w:lang w:bidi="de-DE"/>
        </w:rPr>
        <w:lastRenderedPageBreak/>
        <w:t>Musikunterricht</w:t>
      </w:r>
    </w:p>
    <w:p w14:paraId="4A2FCAD4" w14:textId="406FEB4F" w:rsidR="00193550" w:rsidRPr="003836CC" w:rsidRDefault="00193550" w:rsidP="00D86261">
      <w:pPr>
        <w:pStyle w:val="Odstavecseseznamem"/>
        <w:keepNext/>
        <w:numPr>
          <w:ilvl w:val="0"/>
          <w:numId w:val="21"/>
        </w:numPr>
        <w:rPr>
          <w:rFonts w:eastAsia="Calibri Light"/>
        </w:rPr>
      </w:pPr>
      <w:r w:rsidRPr="003836CC">
        <w:rPr>
          <w:rFonts w:eastAsia="Calibri Light"/>
          <w:lang w:bidi="de-DE"/>
        </w:rPr>
        <w:t>Violinschlüssel, Bassschlüssel</w:t>
      </w:r>
    </w:p>
    <w:p w14:paraId="2684F94A" w14:textId="77777777" w:rsidR="00193550" w:rsidRPr="003836CC" w:rsidRDefault="00193550" w:rsidP="00D86261">
      <w:pPr>
        <w:pStyle w:val="Odstavecseseznamem"/>
        <w:keepNext/>
        <w:numPr>
          <w:ilvl w:val="0"/>
          <w:numId w:val="21"/>
        </w:numPr>
        <w:rPr>
          <w:rFonts w:eastAsia="Calibri Light"/>
        </w:rPr>
      </w:pPr>
      <w:r w:rsidRPr="003836CC">
        <w:rPr>
          <w:rFonts w:eastAsia="Calibri Light"/>
          <w:lang w:bidi="de-DE"/>
        </w:rPr>
        <w:t>Noten als Figuren</w:t>
      </w:r>
    </w:p>
    <w:p w14:paraId="565C504B" w14:textId="000FDDCA" w:rsidR="00193550" w:rsidRPr="003836CC" w:rsidRDefault="00193550" w:rsidP="003836CC">
      <w:pPr>
        <w:pStyle w:val="Odstavecseseznamem"/>
        <w:numPr>
          <w:ilvl w:val="0"/>
          <w:numId w:val="21"/>
        </w:numPr>
        <w:rPr>
          <w:rFonts w:eastAsia="Calibri Light"/>
        </w:rPr>
      </w:pPr>
      <w:r w:rsidRPr="003836CC">
        <w:rPr>
          <w:rFonts w:eastAsia="Calibri Light"/>
          <w:lang w:bidi="de-DE"/>
        </w:rPr>
        <w:t xml:space="preserve">Musikinstrumente (Okarina, Flöte, </w:t>
      </w:r>
      <w:r w:rsidRPr="003836CC">
        <w:rPr>
          <w:rFonts w:eastAsia="Calibri Light"/>
          <w:b/>
          <w:lang w:bidi="de-DE"/>
        </w:rPr>
        <w:t>Kazoo</w:t>
      </w:r>
      <w:r w:rsidRPr="003836CC">
        <w:rPr>
          <w:rFonts w:eastAsia="Calibri Light"/>
          <w:lang w:bidi="de-DE"/>
        </w:rPr>
        <w:t>), Gitarrenplektren</w:t>
      </w:r>
    </w:p>
    <w:p w14:paraId="2AD6B366" w14:textId="772D125E" w:rsidR="00193550" w:rsidRDefault="00193550" w:rsidP="00193550">
      <w:pPr>
        <w:rPr>
          <w:rFonts w:eastAsia="Calibri Light"/>
          <w:b/>
        </w:rPr>
      </w:pPr>
      <w:r w:rsidRPr="00193550">
        <w:rPr>
          <w:rFonts w:eastAsia="Calibri Light"/>
          <w:b/>
          <w:lang w:bidi="de-DE"/>
        </w:rPr>
        <w:t>Informatik</w:t>
      </w:r>
    </w:p>
    <w:p w14:paraId="17269B1C" w14:textId="67951A39" w:rsidR="003431E4" w:rsidRPr="003431E4" w:rsidRDefault="003431E4" w:rsidP="003431E4">
      <w:pPr>
        <w:pStyle w:val="Odstavecseseznamem"/>
        <w:numPr>
          <w:ilvl w:val="0"/>
          <w:numId w:val="25"/>
        </w:numPr>
        <w:rPr>
          <w:rFonts w:eastAsia="Calibri Light"/>
          <w:b/>
        </w:rPr>
      </w:pPr>
      <w:r>
        <w:rPr>
          <w:rFonts w:eastAsia="Calibri Light"/>
          <w:b/>
          <w:lang w:bidi="de-DE"/>
        </w:rPr>
        <w:t>Ständer, Mobiltelefonhalter</w:t>
      </w:r>
    </w:p>
    <w:p w14:paraId="00CC27C9" w14:textId="77777777" w:rsidR="00193550" w:rsidRPr="003836CC" w:rsidRDefault="00193550" w:rsidP="00193550">
      <w:pPr>
        <w:rPr>
          <w:rFonts w:eastAsia="Calibri Light"/>
          <w:b/>
        </w:rPr>
      </w:pPr>
      <w:r w:rsidRPr="003836CC">
        <w:rPr>
          <w:rFonts w:eastAsia="Calibri Light"/>
          <w:b/>
          <w:lang w:bidi="de-DE"/>
        </w:rPr>
        <w:t>Gymnastik</w:t>
      </w:r>
    </w:p>
    <w:p w14:paraId="49DFD1FA" w14:textId="77777777" w:rsidR="003836CC" w:rsidRPr="00BB15F6" w:rsidRDefault="00193550" w:rsidP="003836CC">
      <w:pPr>
        <w:pStyle w:val="Odstavecseseznamem"/>
        <w:numPr>
          <w:ilvl w:val="0"/>
          <w:numId w:val="23"/>
        </w:numPr>
        <w:rPr>
          <w:rFonts w:eastAsia="Calibri Light"/>
          <w:b/>
        </w:rPr>
      </w:pPr>
      <w:r w:rsidRPr="00BB15F6">
        <w:rPr>
          <w:rFonts w:eastAsia="Calibri Light"/>
          <w:b/>
          <w:lang w:bidi="de-DE"/>
        </w:rPr>
        <w:t>Pfeifen</w:t>
      </w:r>
    </w:p>
    <w:p w14:paraId="331F02BE" w14:textId="366EA51E" w:rsidR="00193550" w:rsidRPr="003836CC" w:rsidRDefault="00193550" w:rsidP="003836CC">
      <w:pPr>
        <w:pStyle w:val="Odstavecseseznamem"/>
        <w:numPr>
          <w:ilvl w:val="0"/>
          <w:numId w:val="23"/>
        </w:numPr>
        <w:rPr>
          <w:rFonts w:eastAsia="Calibri Light"/>
        </w:rPr>
      </w:pPr>
      <w:r w:rsidRPr="003836CC">
        <w:rPr>
          <w:rFonts w:eastAsia="Calibri Light"/>
          <w:lang w:bidi="de-DE"/>
        </w:rPr>
        <w:t xml:space="preserve">Trophäen für Auszeichnungen </w:t>
      </w:r>
    </w:p>
    <w:p w14:paraId="42351112" w14:textId="317AEC1C" w:rsidR="003836CC" w:rsidRPr="003836CC" w:rsidRDefault="00193550" w:rsidP="003836CC">
      <w:pPr>
        <w:pStyle w:val="Odstavecseseznamem"/>
        <w:numPr>
          <w:ilvl w:val="0"/>
          <w:numId w:val="23"/>
        </w:numPr>
        <w:rPr>
          <w:rFonts w:eastAsia="Calibri Light"/>
        </w:rPr>
      </w:pPr>
      <w:r w:rsidRPr="003836CC">
        <w:rPr>
          <w:rFonts w:eastAsia="Calibri Light"/>
          <w:lang w:bidi="de-DE"/>
        </w:rPr>
        <w:t>Score-Indikatoren</w:t>
      </w:r>
    </w:p>
    <w:p w14:paraId="30CC0815" w14:textId="321DD473" w:rsidR="0051119A" w:rsidRDefault="00086D8B" w:rsidP="009E3E50">
      <w:pPr>
        <w:ind w:firstLine="360"/>
        <w:rPr>
          <w:rFonts w:eastAsia="Calibri Light"/>
        </w:rPr>
      </w:pPr>
      <w:r>
        <w:rPr>
          <w:rFonts w:eastAsia="Calibri Light"/>
          <w:lang w:bidi="de-DE"/>
        </w:rPr>
        <w:t>Wir haben versucht, einige der oben genannten Beispiele umzusetzen, indem wir entweder im Internet nach ähnlichen Lösungen gesucht oder selbst 3D-Modelle erstellt haben.</w:t>
      </w:r>
    </w:p>
    <w:p w14:paraId="333214FC" w14:textId="77777777" w:rsidR="007255F1" w:rsidRDefault="007255F1" w:rsidP="00295E28">
      <w:pPr>
        <w:rPr>
          <w:rFonts w:eastAsia="Calibri Light"/>
        </w:rPr>
      </w:pPr>
    </w:p>
    <w:p w14:paraId="4C7D4D75" w14:textId="764A995C" w:rsidR="0AFFF7D8" w:rsidRDefault="008761F9" w:rsidP="00000A91">
      <w:pPr>
        <w:pStyle w:val="Nadpis3"/>
        <w:rPr>
          <w:rFonts w:eastAsia="Calibri"/>
        </w:rPr>
      </w:pPr>
      <w:bookmarkStart w:id="12" w:name="_Toc117792585"/>
      <w:r>
        <w:rPr>
          <w:rFonts w:eastAsia="Calibri"/>
          <w:lang w:bidi="de-DE"/>
        </w:rPr>
        <w:t>Reliefkarte der Tschechischen Republik</w:t>
      </w:r>
      <w:bookmarkEnd w:id="12"/>
    </w:p>
    <w:p w14:paraId="74B0580A" w14:textId="1EE28F98" w:rsidR="000F2036" w:rsidRPr="000F2036" w:rsidRDefault="006D78FF" w:rsidP="000F2036">
      <w:r>
        <w:rPr>
          <w:lang w:bidi="de-DE"/>
        </w:rPr>
        <w:t xml:space="preserve">Anweisungen zur Durchführung: </w:t>
      </w:r>
      <w:hyperlink r:id="rId37" w:history="1">
        <w:r w:rsidRPr="006D78FF">
          <w:rPr>
            <w:color w:val="0000FF"/>
            <w:u w:val="single"/>
            <w:lang w:bidi="de-DE"/>
          </w:rPr>
          <w:t>Wie man die Welt nicht nur um uns herum mit einem 3D-Drucker drucken kann - Prusa Printers</w:t>
        </w:r>
      </w:hyperlink>
    </w:p>
    <w:p w14:paraId="3C459C46" w14:textId="4CDCD370" w:rsidR="0AFFF7D8" w:rsidRDefault="00D73F5E" w:rsidP="0AFFF7D8">
      <w:r>
        <w:rPr>
          <w:noProof/>
          <w:lang w:bidi="de-DE"/>
        </w:rPr>
        <w:lastRenderedPageBreak/>
        <w:drawing>
          <wp:inline distT="0" distB="0" distL="0" distR="0" wp14:anchorId="2EBBF780" wp14:editId="6E60C6D0">
            <wp:extent cx="6300001" cy="3543988"/>
            <wp:effectExtent l="0" t="0" r="5715"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00001" cy="3543988"/>
                    </a:xfrm>
                    <a:prstGeom prst="rect">
                      <a:avLst/>
                    </a:prstGeom>
                  </pic:spPr>
                </pic:pic>
              </a:graphicData>
            </a:graphic>
          </wp:inline>
        </w:drawing>
      </w:r>
    </w:p>
    <w:p w14:paraId="6DF5714C" w14:textId="3560EAF7" w:rsidR="00720ECF" w:rsidRDefault="0AFFF7D8" w:rsidP="0AFFF7D8">
      <w:r>
        <w:rPr>
          <w:noProof/>
          <w:lang w:bidi="de-DE"/>
        </w:rPr>
        <w:lastRenderedPageBreak/>
        <w:drawing>
          <wp:inline distT="0" distB="0" distL="0" distR="0" wp14:anchorId="5DA97FC6" wp14:editId="14D206D4">
            <wp:extent cx="4930140" cy="6327452"/>
            <wp:effectExtent l="0" t="0" r="3810" b="0"/>
            <wp:docPr id="20732804" name="Obrázek 2073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732804"/>
                    <pic:cNvPicPr/>
                  </pic:nvPicPr>
                  <pic:blipFill>
                    <a:blip r:embed="rId39">
                      <a:extLst>
                        <a:ext uri="{28A0092B-C50C-407E-A947-70E740481C1C}">
                          <a14:useLocalDpi xmlns:a14="http://schemas.microsoft.com/office/drawing/2010/main" val="0"/>
                        </a:ext>
                      </a:extLst>
                    </a:blip>
                    <a:stretch>
                      <a:fillRect/>
                    </a:stretch>
                  </pic:blipFill>
                  <pic:spPr>
                    <a:xfrm>
                      <a:off x="0" y="0"/>
                      <a:ext cx="4991611" cy="6406345"/>
                    </a:xfrm>
                    <a:prstGeom prst="rect">
                      <a:avLst/>
                    </a:prstGeom>
                  </pic:spPr>
                </pic:pic>
              </a:graphicData>
            </a:graphic>
          </wp:inline>
        </w:drawing>
      </w:r>
    </w:p>
    <w:p w14:paraId="78B8F960" w14:textId="73F92D0C" w:rsidR="006D63A6" w:rsidRDefault="00720ECF" w:rsidP="009E3E50">
      <w:pPr>
        <w:ind w:firstLine="708"/>
      </w:pPr>
      <w:r>
        <w:rPr>
          <w:lang w:bidi="de-DE"/>
        </w:rPr>
        <w:t xml:space="preserve">Beim Druck der Reliefkarte der Tschechischen Republik wurde das Filament ungleichmäßig und inkohärent extrudiert. Der Druck wies Lücken und fehlende Schichten auf, die wir durch den automatischen </w:t>
      </w:r>
      <w:r>
        <w:rPr>
          <w:i/>
          <w:lang w:bidi="de-DE"/>
        </w:rPr>
        <w:t>Düsenreinigungsprozess</w:t>
      </w:r>
      <w:r>
        <w:rPr>
          <w:lang w:bidi="de-DE"/>
        </w:rPr>
        <w:t xml:space="preserve"> behoben haben. Dieses Verfahren erwies sich als unzureichend und musste durch die Reinigung der </w:t>
      </w:r>
      <w:proofErr w:type="spellStart"/>
      <w:r>
        <w:rPr>
          <w:lang w:bidi="de-DE"/>
        </w:rPr>
        <w:t>Filamenttransporträder</w:t>
      </w:r>
      <w:proofErr w:type="spellEnd"/>
      <w:r>
        <w:rPr>
          <w:lang w:bidi="de-DE"/>
        </w:rPr>
        <w:t xml:space="preserve"> und schließlich durch die Anwendung der Cold-Pull-Methode zur Entfernung von </w:t>
      </w:r>
      <w:proofErr w:type="spellStart"/>
      <w:r>
        <w:rPr>
          <w:lang w:bidi="de-DE"/>
        </w:rPr>
        <w:t>Filamentresten</w:t>
      </w:r>
      <w:proofErr w:type="spellEnd"/>
      <w:r>
        <w:rPr>
          <w:lang w:bidi="de-DE"/>
        </w:rPr>
        <w:t xml:space="preserve"> ergänzt werden.</w:t>
      </w:r>
    </w:p>
    <w:p w14:paraId="6222E03E" w14:textId="356947F2" w:rsidR="00720ECF" w:rsidRPr="00720ECF" w:rsidRDefault="006D63A6" w:rsidP="009E3E50">
      <w:pPr>
        <w:ind w:firstLine="708"/>
      </w:pPr>
      <w:r>
        <w:rPr>
          <w:lang w:bidi="de-DE"/>
        </w:rPr>
        <w:lastRenderedPageBreak/>
        <w:t xml:space="preserve">Eine ausführliche Anleitung finden Sie hier: </w:t>
      </w:r>
      <w:hyperlink r:id="rId40" w:history="1">
        <w:r w:rsidRPr="006D63A6">
          <w:rPr>
            <w:rStyle w:val="Hypertextovodkaz"/>
            <w:lang w:bidi="de-DE"/>
          </w:rPr>
          <w:t>https://help.prusa3d.com/cs/article/ucpana-tryska-hotend-mini-mini_112011</w:t>
        </w:r>
      </w:hyperlink>
      <w:r>
        <w:rPr>
          <w:lang w:bidi="de-DE"/>
        </w:rPr>
        <w:t xml:space="preserve"> </w:t>
      </w:r>
    </w:p>
    <w:p w14:paraId="07D7AEA4" w14:textId="40B8006F" w:rsidR="0AFFF7D8" w:rsidRDefault="004233ED" w:rsidP="0AFFF7D8">
      <w:r>
        <w:rPr>
          <w:noProof/>
          <w:lang w:bidi="de-DE"/>
        </w:rPr>
        <w:drawing>
          <wp:inline distT="0" distB="0" distL="0" distR="0" wp14:anchorId="5CF2CABD" wp14:editId="3BDC829A">
            <wp:extent cx="6300000" cy="4730395"/>
            <wp:effectExtent l="0" t="0" r="5715"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64798610538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300000" cy="4730395"/>
                    </a:xfrm>
                    <a:prstGeom prst="rect">
                      <a:avLst/>
                    </a:prstGeom>
                  </pic:spPr>
                </pic:pic>
              </a:graphicData>
            </a:graphic>
          </wp:inline>
        </w:drawing>
      </w:r>
    </w:p>
    <w:p w14:paraId="3C2B7D94" w14:textId="77777777" w:rsidR="00022C1A" w:rsidRDefault="00022C1A">
      <w:pPr>
        <w:jc w:val="left"/>
        <w:rPr>
          <w:rFonts w:asciiTheme="majorHAnsi" w:eastAsiaTheme="majorEastAsia" w:hAnsiTheme="majorHAnsi" w:cstheme="majorBidi"/>
          <w:sz w:val="32"/>
          <w:szCs w:val="32"/>
        </w:rPr>
      </w:pPr>
      <w:r>
        <w:rPr>
          <w:lang w:bidi="de-DE"/>
        </w:rPr>
        <w:br w:type="page"/>
      </w:r>
    </w:p>
    <w:p w14:paraId="65D8A096" w14:textId="28DCDD88" w:rsidR="008E145B" w:rsidRDefault="008E145B" w:rsidP="008E145B">
      <w:pPr>
        <w:pStyle w:val="Nadpis3"/>
      </w:pPr>
      <w:bookmarkStart w:id="13" w:name="_Toc117792586"/>
      <w:r w:rsidRPr="0AFFF7D8">
        <w:rPr>
          <w:lang w:bidi="de-DE"/>
        </w:rPr>
        <w:lastRenderedPageBreak/>
        <w:t>Optische Täuschungen - Physik</w:t>
      </w:r>
      <w:bookmarkEnd w:id="13"/>
    </w:p>
    <w:p w14:paraId="429593F3" w14:textId="304037FC" w:rsidR="008E145B" w:rsidRDefault="008E145B" w:rsidP="008E145B">
      <w:pPr>
        <w:pStyle w:val="Odstavecseseznamem"/>
        <w:numPr>
          <w:ilvl w:val="0"/>
          <w:numId w:val="1"/>
        </w:numPr>
        <w:rPr>
          <w:color w:val="000000" w:themeColor="text1"/>
        </w:rPr>
      </w:pPr>
      <w:r w:rsidRPr="0AFFF7D8">
        <w:rPr>
          <w:rFonts w:ascii="Calibri" w:eastAsia="Calibri" w:hAnsi="Calibri" w:cs="Calibri"/>
          <w:color w:val="000000" w:themeColor="text1"/>
          <w:lang w:bidi="de-DE"/>
        </w:rPr>
        <w:t xml:space="preserve">Wir suchen auf Thingiverse.com unter dem englischen Begriff Optical Illusion The </w:t>
      </w:r>
      <w:proofErr w:type="spellStart"/>
      <w:r w:rsidRPr="0AFFF7D8">
        <w:rPr>
          <w:rFonts w:ascii="Calibri" w:eastAsia="Calibri" w:hAnsi="Calibri" w:cs="Calibri"/>
          <w:color w:val="000000" w:themeColor="text1"/>
          <w:lang w:bidi="de-DE"/>
        </w:rPr>
        <w:t>Squarcle</w:t>
      </w:r>
      <w:proofErr w:type="spellEnd"/>
      <w:r w:rsidRPr="0AFFF7D8">
        <w:rPr>
          <w:rFonts w:ascii="Calibri" w:eastAsia="Calibri" w:hAnsi="Calibri" w:cs="Calibri"/>
          <w:color w:val="000000" w:themeColor="text1"/>
          <w:lang w:bidi="de-DE"/>
        </w:rPr>
        <w:t xml:space="preserve">: </w:t>
      </w:r>
      <w:hyperlink r:id="rId42">
        <w:r w:rsidRPr="0AFFF7D8">
          <w:rPr>
            <w:rStyle w:val="Hypertextovodkaz"/>
            <w:rFonts w:ascii="Calibri" w:eastAsia="Calibri" w:hAnsi="Calibri" w:cs="Calibri"/>
            <w:lang w:bidi="de-DE"/>
          </w:rPr>
          <w:t>https://www.thingiverse.com/thing:2747478</w:t>
        </w:r>
      </w:hyperlink>
    </w:p>
    <w:p w14:paraId="7F59BBF9" w14:textId="77777777" w:rsidR="008E145B" w:rsidRDefault="008E145B" w:rsidP="00022C1A">
      <w:pPr>
        <w:jc w:val="center"/>
      </w:pPr>
      <w:r>
        <w:rPr>
          <w:noProof/>
          <w:lang w:bidi="de-DE"/>
        </w:rPr>
        <w:drawing>
          <wp:inline distT="0" distB="0" distL="0" distR="0" wp14:anchorId="33D61EE7" wp14:editId="386C60AE">
            <wp:extent cx="4572000" cy="3209925"/>
            <wp:effectExtent l="0" t="0" r="0" b="0"/>
            <wp:docPr id="981818577" name="Obrázek 981818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572000" cy="3209925"/>
                    </a:xfrm>
                    <a:prstGeom prst="rect">
                      <a:avLst/>
                    </a:prstGeom>
                  </pic:spPr>
                </pic:pic>
              </a:graphicData>
            </a:graphic>
          </wp:inline>
        </w:drawing>
      </w:r>
    </w:p>
    <w:p w14:paraId="308D3279" w14:textId="400E3D82" w:rsidR="007B7FD6" w:rsidRDefault="008E145B" w:rsidP="00022C1A">
      <w:pPr>
        <w:jc w:val="center"/>
      </w:pPr>
      <w:r>
        <w:rPr>
          <w:noProof/>
          <w:lang w:bidi="de-DE"/>
        </w:rPr>
        <w:drawing>
          <wp:inline distT="0" distB="0" distL="0" distR="0" wp14:anchorId="30C5C81B" wp14:editId="2E9A85EE">
            <wp:extent cx="2647950" cy="3250680"/>
            <wp:effectExtent l="0" t="0" r="0" b="6985"/>
            <wp:docPr id="502096344" name="Obrázek 502096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654003" cy="3258110"/>
                    </a:xfrm>
                    <a:prstGeom prst="rect">
                      <a:avLst/>
                    </a:prstGeom>
                  </pic:spPr>
                </pic:pic>
              </a:graphicData>
            </a:graphic>
          </wp:inline>
        </w:drawing>
      </w:r>
    </w:p>
    <w:p w14:paraId="7D5A8794" w14:textId="77777777" w:rsidR="007B7FD6" w:rsidRDefault="007B7FD6">
      <w:pPr>
        <w:jc w:val="left"/>
      </w:pPr>
      <w:r>
        <w:rPr>
          <w:lang w:bidi="de-DE"/>
        </w:rPr>
        <w:br w:type="page"/>
      </w:r>
    </w:p>
    <w:p w14:paraId="3A3825FC" w14:textId="77777777" w:rsidR="007B7FD6" w:rsidRDefault="007B7FD6" w:rsidP="007B7FD6">
      <w:pPr>
        <w:pStyle w:val="Nadpis3"/>
      </w:pPr>
      <w:bookmarkStart w:id="14" w:name="_Toc117792587"/>
      <w:r>
        <w:rPr>
          <w:lang w:bidi="de-DE"/>
        </w:rPr>
        <w:lastRenderedPageBreak/>
        <w:t>Musikinstrument - Kazoo</w:t>
      </w:r>
      <w:bookmarkEnd w:id="14"/>
    </w:p>
    <w:p w14:paraId="569A23CC" w14:textId="68B9263B" w:rsidR="00063B72" w:rsidRDefault="009776F3" w:rsidP="007B7FD6">
      <w:r>
        <w:rPr>
          <w:lang w:bidi="de-DE"/>
        </w:rPr>
        <w:t xml:space="preserve">Der Einsatz dieses Lehrmittels im Musikunterricht kann dazu beitragen, die Angst vor dem Singen im Klassenzimmer zu überwinden und gleichzeitig beim Singen aktiv zu bleiben. Die </w:t>
      </w:r>
      <w:proofErr w:type="spellStart"/>
      <w:proofErr w:type="gramStart"/>
      <w:r>
        <w:rPr>
          <w:lang w:bidi="de-DE"/>
        </w:rPr>
        <w:t>Schüler:innen</w:t>
      </w:r>
      <w:proofErr w:type="spellEnd"/>
      <w:proofErr w:type="gramEnd"/>
      <w:r>
        <w:rPr>
          <w:lang w:bidi="de-DE"/>
        </w:rPr>
        <w:t xml:space="preserve"> intonieren nicht mit ihrer charakteristischen Stimmfarbe, sondern einheitlich mit dem Kazoo. Jeder kann die Technik beherrschen, die Intonation ist die gleiche wie beim normalen Gesang.</w:t>
      </w:r>
    </w:p>
    <w:p w14:paraId="1291CE38" w14:textId="72C6FB0D" w:rsidR="00063B72" w:rsidRDefault="00063B72" w:rsidP="009E3E50">
      <w:pPr>
        <w:ind w:firstLine="360"/>
      </w:pPr>
      <w:r>
        <w:rPr>
          <w:lang w:bidi="de-DE"/>
        </w:rPr>
        <w:t>Quellen für STL-Druckdateien:</w:t>
      </w:r>
    </w:p>
    <w:p w14:paraId="7729555F" w14:textId="31487C43" w:rsidR="00063B72" w:rsidRPr="00063B72" w:rsidRDefault="00000000" w:rsidP="00063B72">
      <w:pPr>
        <w:pStyle w:val="Odstavecseseznamem"/>
        <w:numPr>
          <w:ilvl w:val="0"/>
          <w:numId w:val="30"/>
        </w:numPr>
        <w:rPr>
          <w:rFonts w:eastAsiaTheme="majorEastAsia"/>
        </w:rPr>
      </w:pPr>
      <w:hyperlink r:id="rId45" w:history="1">
        <w:r w:rsidR="00063B72" w:rsidRPr="00063B72">
          <w:rPr>
            <w:rStyle w:val="Hypertextovodkaz"/>
            <w:rFonts w:eastAsiaTheme="majorEastAsia"/>
            <w:lang w:bidi="de-DE"/>
          </w:rPr>
          <w:t>https://www.thingiverse.com/thing:3114202/files</w:t>
        </w:r>
      </w:hyperlink>
    </w:p>
    <w:p w14:paraId="0823A512" w14:textId="2054922A" w:rsidR="00063B72" w:rsidRPr="00404E9A" w:rsidRDefault="00000000" w:rsidP="00063B72">
      <w:pPr>
        <w:pStyle w:val="Odstavecseseznamem"/>
        <w:numPr>
          <w:ilvl w:val="0"/>
          <w:numId w:val="30"/>
        </w:numPr>
        <w:rPr>
          <w:rFonts w:eastAsiaTheme="majorEastAsia"/>
        </w:rPr>
      </w:pPr>
      <w:hyperlink r:id="rId46" w:history="1">
        <w:r w:rsidR="00063B72" w:rsidRPr="00C912C6">
          <w:rPr>
            <w:rStyle w:val="Hypertextovodkaz"/>
            <w:lang w:bidi="de-DE"/>
          </w:rPr>
          <w:t>https://www.prusaprinters.org/cs/prints/65397-kazoo</w:t>
        </w:r>
      </w:hyperlink>
    </w:p>
    <w:p w14:paraId="6778202F" w14:textId="50013CAE" w:rsidR="00404E9A" w:rsidRPr="00DC152A" w:rsidRDefault="00404E9A" w:rsidP="009E3E50">
      <w:pPr>
        <w:ind w:firstLine="360"/>
        <w:rPr>
          <w:rFonts w:eastAsiaTheme="majorEastAsia"/>
        </w:rPr>
      </w:pPr>
      <w:r>
        <w:rPr>
          <w:rFonts w:eastAsiaTheme="majorEastAsia"/>
          <w:lang w:bidi="de-DE"/>
        </w:rPr>
        <w:t xml:space="preserve">Das Unterrichtsmittel besteht aus 3 Teilen (einem schornsteinförmigen Klangkörper, einer Unterlegscheibe und einer Gewindemutter), wobei das Bedrucken des Kazoo-Körpers aufgrund seiner kleinen Basis und größeren Höhe problematisch sein kann. Um das Risiko zu minimieren, dass das Objekt durch den Druckkopf zur Seite geschoben wird, wird empfohlen, die automatische Erstellung des sogenannten </w:t>
      </w:r>
      <w:proofErr w:type="spellStart"/>
      <w:r>
        <w:rPr>
          <w:rFonts w:eastAsiaTheme="majorEastAsia"/>
          <w:i/>
          <w:lang w:bidi="de-DE"/>
        </w:rPr>
        <w:t>Brims</w:t>
      </w:r>
      <w:proofErr w:type="spellEnd"/>
      <w:r>
        <w:rPr>
          <w:rFonts w:eastAsiaTheme="majorEastAsia"/>
          <w:i/>
          <w:lang w:bidi="de-DE"/>
        </w:rPr>
        <w:t xml:space="preserve"> (engl. </w:t>
      </w:r>
      <w:proofErr w:type="spellStart"/>
      <w:r>
        <w:rPr>
          <w:rFonts w:eastAsiaTheme="majorEastAsia"/>
          <w:i/>
          <w:lang w:bidi="de-DE"/>
        </w:rPr>
        <w:t>brim</w:t>
      </w:r>
      <w:proofErr w:type="spellEnd"/>
      <w:r>
        <w:rPr>
          <w:rFonts w:eastAsiaTheme="majorEastAsia"/>
          <w:i/>
          <w:lang w:bidi="de-DE"/>
        </w:rPr>
        <w:t>)</w:t>
      </w:r>
      <w:r>
        <w:rPr>
          <w:rFonts w:eastAsiaTheme="majorEastAsia"/>
          <w:lang w:bidi="de-DE"/>
        </w:rPr>
        <w:t xml:space="preserve"> in der ersten Schicht des gedruckten Modells zu aktivieren. Der </w:t>
      </w:r>
      <w:proofErr w:type="spellStart"/>
      <w:r>
        <w:rPr>
          <w:rFonts w:eastAsiaTheme="majorEastAsia"/>
          <w:lang w:bidi="de-DE"/>
        </w:rPr>
        <w:t>Brim</w:t>
      </w:r>
      <w:proofErr w:type="spellEnd"/>
      <w:r>
        <w:rPr>
          <w:rFonts w:eastAsiaTheme="majorEastAsia"/>
          <w:lang w:bidi="de-DE"/>
        </w:rPr>
        <w:t xml:space="preserve"> erhöht die Haftung auf dem Druckbett.</w:t>
      </w:r>
    </w:p>
    <w:p w14:paraId="7A55B8AE" w14:textId="1E888742" w:rsidR="007B7FD6" w:rsidRPr="00063B72" w:rsidRDefault="0088615D" w:rsidP="00DC152A">
      <w:pPr>
        <w:rPr>
          <w:rFonts w:eastAsiaTheme="majorEastAsia"/>
          <w:color w:val="2F5496" w:themeColor="accent1" w:themeShade="BF"/>
          <w:sz w:val="40"/>
          <w:szCs w:val="40"/>
        </w:rPr>
      </w:pPr>
      <w:r>
        <w:rPr>
          <w:rFonts w:eastAsiaTheme="majorEastAsia"/>
          <w:noProof/>
          <w:lang w:bidi="de-DE"/>
        </w:rPr>
        <w:lastRenderedPageBreak/>
        <mc:AlternateContent>
          <mc:Choice Requires="wps">
            <w:drawing>
              <wp:anchor distT="0" distB="0" distL="114300" distR="114300" simplePos="0" relativeHeight="251762176" behindDoc="0" locked="0" layoutInCell="1" allowOverlap="1" wp14:anchorId="657BECEC" wp14:editId="32BA85BE">
                <wp:simplePos x="0" y="0"/>
                <wp:positionH relativeFrom="column">
                  <wp:posOffset>4007413</wp:posOffset>
                </wp:positionH>
                <wp:positionV relativeFrom="paragraph">
                  <wp:posOffset>3570323</wp:posOffset>
                </wp:positionV>
                <wp:extent cx="1301045" cy="285044"/>
                <wp:effectExtent l="0" t="0" r="13970" b="20320"/>
                <wp:wrapNone/>
                <wp:docPr id="41" name="Obdélník 41"/>
                <wp:cNvGraphicFramePr/>
                <a:graphic xmlns:a="http://schemas.openxmlformats.org/drawingml/2006/main">
                  <a:graphicData uri="http://schemas.microsoft.com/office/word/2010/wordprocessingShape">
                    <wps:wsp>
                      <wps:cNvSpPr/>
                      <wps:spPr>
                        <a:xfrm>
                          <a:off x="0" y="0"/>
                          <a:ext cx="1301045" cy="285044"/>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9891D" id="Obdélník 41" o:spid="_x0000_s1026" style="position:absolute;margin-left:315.55pt;margin-top:281.15pt;width:102.45pt;height:22.4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" filled="f" strokecolor="#c00000" strokeweight="1pt"/>
            </w:pict>
          </mc:Fallback>
        </mc:AlternateContent>
      </w:r>
      <w:r>
        <w:rPr>
          <w:rFonts w:eastAsiaTheme="majorEastAsia"/>
          <w:noProof/>
          <w:lang w:bidi="de-DE"/>
        </w:rPr>
        <mc:AlternateContent>
          <mc:Choice Requires="wps">
            <w:drawing>
              <wp:anchor distT="0" distB="0" distL="114300" distR="114300" simplePos="0" relativeHeight="251758080" behindDoc="0" locked="0" layoutInCell="1" allowOverlap="1" wp14:anchorId="34A59228" wp14:editId="2846FE5E">
                <wp:simplePos x="0" y="0"/>
                <wp:positionH relativeFrom="column">
                  <wp:posOffset>4416637</wp:posOffset>
                </wp:positionH>
                <wp:positionV relativeFrom="paragraph">
                  <wp:posOffset>2771634</wp:posOffset>
                </wp:positionV>
                <wp:extent cx="228600" cy="98778"/>
                <wp:effectExtent l="0" t="0" r="19050" b="15875"/>
                <wp:wrapNone/>
                <wp:docPr id="20" name="Obdélník 20"/>
                <wp:cNvGraphicFramePr/>
                <a:graphic xmlns:a="http://schemas.openxmlformats.org/drawingml/2006/main">
                  <a:graphicData uri="http://schemas.microsoft.com/office/word/2010/wordprocessingShape">
                    <wps:wsp>
                      <wps:cNvSpPr/>
                      <wps:spPr>
                        <a:xfrm>
                          <a:off x="0" y="0"/>
                          <a:ext cx="228600" cy="98778"/>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9EE95F" id="Obdélník 20" o:spid="_x0000_s1026" style="position:absolute;margin-left:347.75pt;margin-top:218.25pt;width:18pt;height:7.8pt;z-index:25175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" filled="f" strokecolor="#c00000" strokeweight="1pt"/>
            </w:pict>
          </mc:Fallback>
        </mc:AlternateContent>
      </w:r>
      <w:r w:rsidR="00404E9A" w:rsidRPr="00404E9A">
        <w:rPr>
          <w:rFonts w:eastAsiaTheme="majorEastAsia"/>
          <w:noProof/>
          <w:lang w:bidi="de-DE"/>
        </w:rPr>
        <w:drawing>
          <wp:inline distT="0" distB="0" distL="0" distR="0" wp14:anchorId="39CF4824" wp14:editId="76B9BC99">
            <wp:extent cx="2667000" cy="1961916"/>
            <wp:effectExtent l="0" t="0" r="0" b="63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93896" cy="1981701"/>
                    </a:xfrm>
                    <a:prstGeom prst="rect">
                      <a:avLst/>
                    </a:prstGeom>
                  </pic:spPr>
                </pic:pic>
              </a:graphicData>
            </a:graphic>
          </wp:inline>
        </w:drawing>
      </w:r>
      <w:r w:rsidR="00DC152A" w:rsidRPr="00DC152A">
        <w:rPr>
          <w:rFonts w:eastAsiaTheme="majorEastAsia"/>
          <w:noProof/>
          <w:lang w:bidi="de-DE"/>
        </w:rPr>
        <w:drawing>
          <wp:inline distT="0" distB="0" distL="0" distR="0" wp14:anchorId="00CAE8DE" wp14:editId="1E767B6F">
            <wp:extent cx="5398135" cy="2863516"/>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r="744" b="6402"/>
                    <a:stretch/>
                  </pic:blipFill>
                  <pic:spPr bwMode="auto">
                    <a:xfrm>
                      <a:off x="0" y="0"/>
                      <a:ext cx="5415411" cy="2872680"/>
                    </a:xfrm>
                    <a:prstGeom prst="rect">
                      <a:avLst/>
                    </a:prstGeom>
                    <a:ln>
                      <a:noFill/>
                    </a:ln>
                    <a:extLst>
                      <a:ext uri="{53640926-AAD7-44D8-BBD7-CCE9431645EC}">
                        <a14:shadowObscured xmlns:a14="http://schemas.microsoft.com/office/drawing/2010/main"/>
                      </a:ext>
                    </a:extLst>
                  </pic:spPr>
                </pic:pic>
              </a:graphicData>
            </a:graphic>
          </wp:inline>
        </w:drawing>
      </w:r>
      <w:r w:rsidR="007B7FD6">
        <w:rPr>
          <w:lang w:bidi="de-DE"/>
        </w:rPr>
        <w:br w:type="page"/>
      </w:r>
    </w:p>
    <w:p w14:paraId="12CC14E2" w14:textId="6EF2F960" w:rsidR="00DB26A9" w:rsidRPr="00DB26A9" w:rsidRDefault="6FD332A3" w:rsidP="6FD332A3">
      <w:pPr>
        <w:pStyle w:val="Nadpis1"/>
      </w:pPr>
      <w:bookmarkStart w:id="15" w:name="_Toc117792588"/>
      <w:r>
        <w:rPr>
          <w:lang w:bidi="de-DE"/>
        </w:rPr>
        <w:lastRenderedPageBreak/>
        <w:t>Erstellung benutzerdefinierter Modelle</w:t>
      </w:r>
      <w:bookmarkEnd w:id="15"/>
    </w:p>
    <w:p w14:paraId="51B23892" w14:textId="6B29D097" w:rsidR="00DB26A9" w:rsidRPr="00DB26A9" w:rsidRDefault="0AFFF7D8" w:rsidP="6FD332A3">
      <w:pPr>
        <w:jc w:val="center"/>
      </w:pPr>
      <w:r>
        <w:rPr>
          <w:noProof/>
          <w:lang w:bidi="de-DE"/>
        </w:rPr>
        <w:drawing>
          <wp:inline distT="0" distB="0" distL="0" distR="0" wp14:anchorId="4C0CDE6E" wp14:editId="44B173AC">
            <wp:extent cx="4572000" cy="310515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pic:nvPicPr>
                  <pic:blipFill>
                    <a:blip r:embed="rId49">
                      <a:extLst>
                        <a:ext uri="{28A0092B-C50C-407E-A947-70E740481C1C}">
                          <a14:useLocalDpi xmlns:a14="http://schemas.microsoft.com/office/drawing/2010/main" val="0"/>
                        </a:ext>
                      </a:extLst>
                    </a:blip>
                    <a:stretch>
                      <a:fillRect/>
                    </a:stretch>
                  </pic:blipFill>
                  <pic:spPr>
                    <a:xfrm>
                      <a:off x="0" y="0"/>
                      <a:ext cx="4572000" cy="3105150"/>
                    </a:xfrm>
                    <a:prstGeom prst="rect">
                      <a:avLst/>
                    </a:prstGeom>
                  </pic:spPr>
                </pic:pic>
              </a:graphicData>
            </a:graphic>
          </wp:inline>
        </w:drawing>
      </w:r>
    </w:p>
    <w:p w14:paraId="24ADF4DD" w14:textId="7178C2FF" w:rsidR="00DB26A9" w:rsidRPr="00DB26A9" w:rsidRDefault="19253107" w:rsidP="00DB26A9">
      <w:pPr>
        <w:rPr>
          <w:rFonts w:ascii="Calibri" w:eastAsia="Calibri" w:hAnsi="Calibri" w:cs="Calibri"/>
          <w:color w:val="000000" w:themeColor="text1"/>
        </w:rPr>
      </w:pPr>
      <w:r w:rsidRPr="19253107">
        <w:rPr>
          <w:rFonts w:ascii="Calibri" w:eastAsia="Calibri" w:hAnsi="Calibri" w:cs="Calibri"/>
          <w:color w:val="000000" w:themeColor="text1"/>
          <w:lang w:bidi="de-DE"/>
        </w:rPr>
        <w:t xml:space="preserve">In der nächsten Phase können die </w:t>
      </w:r>
      <w:proofErr w:type="spellStart"/>
      <w:proofErr w:type="gramStart"/>
      <w:r w:rsidRPr="19253107">
        <w:rPr>
          <w:rFonts w:ascii="Calibri" w:eastAsia="Calibri" w:hAnsi="Calibri" w:cs="Calibri"/>
          <w:color w:val="000000" w:themeColor="text1"/>
          <w:lang w:bidi="de-DE"/>
        </w:rPr>
        <w:t>Schüler:innen</w:t>
      </w:r>
      <w:proofErr w:type="spellEnd"/>
      <w:proofErr w:type="gramEnd"/>
      <w:r w:rsidRPr="19253107">
        <w:rPr>
          <w:rFonts w:ascii="Calibri" w:eastAsia="Calibri" w:hAnsi="Calibri" w:cs="Calibri"/>
          <w:color w:val="000000" w:themeColor="text1"/>
          <w:lang w:bidi="de-DE"/>
        </w:rPr>
        <w:t xml:space="preserve"> nicht nur das fertige Modell herunterladen, sondern auch ihr eigenes Gerät entwerfen. Es gibt eine Reihe von Programmen zur Erstellung von 3D-Modellen:</w:t>
      </w:r>
    </w:p>
    <w:p w14:paraId="175B9A08" w14:textId="7A2055F0" w:rsidR="3EE65BF7" w:rsidRPr="004233ED" w:rsidRDefault="076B4F56" w:rsidP="004233ED">
      <w:pPr>
        <w:pStyle w:val="Odstavecseseznamem"/>
        <w:numPr>
          <w:ilvl w:val="0"/>
          <w:numId w:val="27"/>
        </w:numPr>
        <w:jc w:val="left"/>
        <w:rPr>
          <w:rFonts w:eastAsia="Poppins"/>
          <w:color w:val="1E73BE"/>
        </w:rPr>
      </w:pPr>
      <w:r w:rsidRPr="004233ED">
        <w:rPr>
          <w:rFonts w:eastAsia="Poppins"/>
          <w:lang w:bidi="de-DE"/>
        </w:rPr>
        <w:t>Fusion 360</w:t>
      </w:r>
    </w:p>
    <w:p w14:paraId="2F5CF394" w14:textId="05545AC5" w:rsidR="3EE65BF7" w:rsidRPr="004233ED" w:rsidRDefault="076B4F56" w:rsidP="004233ED">
      <w:pPr>
        <w:pStyle w:val="Odstavecseseznamem"/>
        <w:numPr>
          <w:ilvl w:val="0"/>
          <w:numId w:val="27"/>
        </w:numPr>
        <w:jc w:val="left"/>
        <w:rPr>
          <w:rFonts w:eastAsia="Poppins"/>
          <w:color w:val="1E73BE"/>
        </w:rPr>
      </w:pPr>
      <w:r w:rsidRPr="004233ED">
        <w:rPr>
          <w:rFonts w:eastAsia="Poppins"/>
          <w:lang w:bidi="de-DE"/>
        </w:rPr>
        <w:t>AutoCAD</w:t>
      </w:r>
    </w:p>
    <w:p w14:paraId="65F2954A" w14:textId="52C8C71F" w:rsidR="3EE65BF7" w:rsidRPr="004233ED" w:rsidRDefault="076B4F56" w:rsidP="004233ED">
      <w:pPr>
        <w:pStyle w:val="Odstavecseseznamem"/>
        <w:numPr>
          <w:ilvl w:val="0"/>
          <w:numId w:val="27"/>
        </w:numPr>
        <w:jc w:val="left"/>
        <w:rPr>
          <w:rFonts w:eastAsia="Poppins"/>
          <w:color w:val="1E73BE"/>
        </w:rPr>
      </w:pPr>
      <w:r w:rsidRPr="004233ED">
        <w:rPr>
          <w:rFonts w:eastAsia="Poppins"/>
          <w:lang w:bidi="de-DE"/>
        </w:rPr>
        <w:t>Blender</w:t>
      </w:r>
    </w:p>
    <w:p w14:paraId="563637EB" w14:textId="2DE76AB8" w:rsidR="3EE65BF7" w:rsidRPr="004233ED" w:rsidRDefault="076B4F56" w:rsidP="004233ED">
      <w:pPr>
        <w:pStyle w:val="Odstavecseseznamem"/>
        <w:numPr>
          <w:ilvl w:val="0"/>
          <w:numId w:val="27"/>
        </w:numPr>
        <w:jc w:val="left"/>
        <w:rPr>
          <w:rFonts w:eastAsia="Poppins"/>
          <w:color w:val="1E73BE"/>
        </w:rPr>
      </w:pPr>
      <w:r w:rsidRPr="004233ED">
        <w:rPr>
          <w:rFonts w:eastAsia="Poppins"/>
          <w:lang w:bidi="de-DE"/>
        </w:rPr>
        <w:t>Adobe Dimension</w:t>
      </w:r>
    </w:p>
    <w:p w14:paraId="1512E215" w14:textId="55CC317E" w:rsidR="3EE65BF7" w:rsidRPr="004233ED" w:rsidRDefault="076B4F56" w:rsidP="004233ED">
      <w:pPr>
        <w:pStyle w:val="Odstavecseseznamem"/>
        <w:numPr>
          <w:ilvl w:val="0"/>
          <w:numId w:val="27"/>
        </w:numPr>
        <w:jc w:val="left"/>
        <w:rPr>
          <w:rFonts w:eastAsia="Poppins"/>
          <w:color w:val="1E73BE"/>
        </w:rPr>
      </w:pPr>
      <w:r w:rsidRPr="004233ED">
        <w:rPr>
          <w:rFonts w:eastAsia="Poppins"/>
          <w:lang w:bidi="de-DE"/>
        </w:rPr>
        <w:t>Inventor</w:t>
      </w:r>
    </w:p>
    <w:p w14:paraId="4E177772" w14:textId="173CF362" w:rsidR="3EE65BF7" w:rsidRPr="004233ED" w:rsidRDefault="421DFCB9" w:rsidP="004233ED">
      <w:pPr>
        <w:pStyle w:val="Odstavecseseznamem"/>
        <w:numPr>
          <w:ilvl w:val="0"/>
          <w:numId w:val="27"/>
        </w:numPr>
        <w:jc w:val="left"/>
        <w:rPr>
          <w:rFonts w:eastAsia="Poppins"/>
          <w:color w:val="1E73BE"/>
        </w:rPr>
      </w:pPr>
      <w:r w:rsidRPr="004233ED">
        <w:rPr>
          <w:rFonts w:eastAsia="Poppins"/>
          <w:lang w:bidi="de-DE"/>
        </w:rPr>
        <w:t>Maya</w:t>
      </w:r>
    </w:p>
    <w:p w14:paraId="500966B0" w14:textId="29C20ACD" w:rsidR="3EE65BF7" w:rsidRPr="004233ED" w:rsidRDefault="421DFCB9" w:rsidP="004233ED">
      <w:pPr>
        <w:pStyle w:val="Odstavecseseznamem"/>
        <w:numPr>
          <w:ilvl w:val="0"/>
          <w:numId w:val="27"/>
        </w:numPr>
        <w:jc w:val="left"/>
        <w:rPr>
          <w:rFonts w:eastAsia="Poppins"/>
          <w:color w:val="1E73BE"/>
        </w:rPr>
      </w:pPr>
      <w:r w:rsidRPr="004233ED">
        <w:rPr>
          <w:rFonts w:eastAsia="Poppins"/>
          <w:lang w:bidi="de-DE"/>
        </w:rPr>
        <w:t>SolidWorks</w:t>
      </w:r>
    </w:p>
    <w:p w14:paraId="4258D139" w14:textId="5F01AC6A" w:rsidR="3EE65BF7" w:rsidRPr="004233ED" w:rsidRDefault="421DFCB9" w:rsidP="004233ED">
      <w:pPr>
        <w:pStyle w:val="Odstavecseseznamem"/>
        <w:numPr>
          <w:ilvl w:val="0"/>
          <w:numId w:val="27"/>
        </w:numPr>
        <w:jc w:val="left"/>
        <w:rPr>
          <w:rFonts w:eastAsia="Poppins"/>
          <w:color w:val="1E73BE"/>
        </w:rPr>
      </w:pPr>
      <w:proofErr w:type="spellStart"/>
      <w:r w:rsidRPr="004233ED">
        <w:rPr>
          <w:rFonts w:eastAsia="Poppins"/>
          <w:lang w:bidi="de-DE"/>
        </w:rPr>
        <w:t>OnShape</w:t>
      </w:r>
      <w:proofErr w:type="spellEnd"/>
    </w:p>
    <w:p w14:paraId="3C2E10A7" w14:textId="5314A629" w:rsidR="3EE65BF7" w:rsidRPr="004233ED" w:rsidRDefault="421DFCB9" w:rsidP="004233ED">
      <w:pPr>
        <w:pStyle w:val="Odstavecseseznamem"/>
        <w:numPr>
          <w:ilvl w:val="0"/>
          <w:numId w:val="27"/>
        </w:numPr>
        <w:jc w:val="left"/>
        <w:rPr>
          <w:rFonts w:eastAsia="Poppins"/>
          <w:color w:val="1E73BE"/>
        </w:rPr>
      </w:pPr>
      <w:r w:rsidRPr="004233ED">
        <w:rPr>
          <w:rFonts w:eastAsia="Poppins"/>
          <w:lang w:bidi="de-DE"/>
        </w:rPr>
        <w:t>Adobe Aero</w:t>
      </w:r>
    </w:p>
    <w:p w14:paraId="4FDE3552" w14:textId="3E1184E2" w:rsidR="3EE65BF7" w:rsidRPr="00C269EC" w:rsidRDefault="421DFCB9" w:rsidP="004233ED">
      <w:pPr>
        <w:pStyle w:val="Odstavecseseznamem"/>
        <w:numPr>
          <w:ilvl w:val="0"/>
          <w:numId w:val="27"/>
        </w:numPr>
        <w:jc w:val="left"/>
        <w:rPr>
          <w:rFonts w:eastAsia="Poppins"/>
          <w:b/>
          <w:color w:val="1E73BE"/>
        </w:rPr>
      </w:pPr>
      <w:r w:rsidRPr="00C269EC">
        <w:rPr>
          <w:rFonts w:eastAsia="Poppins"/>
          <w:b/>
          <w:lang w:bidi="de-DE"/>
        </w:rPr>
        <w:t>SketchUp</w:t>
      </w:r>
    </w:p>
    <w:p w14:paraId="4123977C" w14:textId="194E2463" w:rsidR="00C269EC" w:rsidRPr="00C269EC" w:rsidRDefault="00601C4B" w:rsidP="004233ED">
      <w:pPr>
        <w:pStyle w:val="Odstavecseseznamem"/>
        <w:numPr>
          <w:ilvl w:val="0"/>
          <w:numId w:val="27"/>
        </w:numPr>
        <w:jc w:val="left"/>
        <w:rPr>
          <w:rFonts w:eastAsia="Poppins"/>
          <w:b/>
          <w:color w:val="1E73BE"/>
        </w:rPr>
      </w:pPr>
      <w:r>
        <w:rPr>
          <w:rFonts w:eastAsia="Poppins"/>
          <w:b/>
          <w:lang w:bidi="de-DE"/>
        </w:rPr>
        <w:t>Tinkercad</w:t>
      </w:r>
    </w:p>
    <w:p w14:paraId="5712A0D6" w14:textId="49922EFF" w:rsidR="004233ED" w:rsidRPr="00C269EC" w:rsidRDefault="421DFCB9" w:rsidP="00C269EC">
      <w:pPr>
        <w:pStyle w:val="Odstavecseseznamem"/>
        <w:numPr>
          <w:ilvl w:val="0"/>
          <w:numId w:val="27"/>
        </w:numPr>
        <w:jc w:val="left"/>
        <w:rPr>
          <w:rFonts w:eastAsia="Poppins"/>
        </w:rPr>
      </w:pPr>
      <w:proofErr w:type="spellStart"/>
      <w:r w:rsidRPr="00C269EC">
        <w:rPr>
          <w:rFonts w:eastAsia="Poppins"/>
          <w:lang w:bidi="de-DE"/>
        </w:rPr>
        <w:t>Freecad</w:t>
      </w:r>
      <w:proofErr w:type="spellEnd"/>
    </w:p>
    <w:p w14:paraId="0821CC53" w14:textId="77777777" w:rsidR="004233ED" w:rsidRDefault="004233ED">
      <w:pPr>
        <w:jc w:val="left"/>
        <w:rPr>
          <w:rFonts w:eastAsia="Poppins"/>
        </w:rPr>
      </w:pPr>
      <w:r>
        <w:rPr>
          <w:rFonts w:eastAsia="Poppins"/>
          <w:lang w:bidi="de-DE"/>
        </w:rPr>
        <w:br w:type="page"/>
      </w:r>
    </w:p>
    <w:p w14:paraId="6B368E7D" w14:textId="74A51241" w:rsidR="00C50DFF" w:rsidRPr="00C50DFF" w:rsidRDefault="3EFF8454" w:rsidP="009E3E50">
      <w:pPr>
        <w:ind w:firstLine="360"/>
        <w:rPr>
          <w:rFonts w:ascii="Calibri" w:eastAsia="Calibri" w:hAnsi="Calibri" w:cs="Calibri"/>
          <w:color w:val="000000" w:themeColor="text1"/>
        </w:rPr>
      </w:pPr>
      <w:r w:rsidRPr="3EFF8454">
        <w:rPr>
          <w:rFonts w:ascii="Calibri" w:eastAsia="Calibri" w:hAnsi="Calibri" w:cs="Calibri"/>
          <w:color w:val="000000" w:themeColor="text1"/>
          <w:lang w:bidi="de-DE"/>
        </w:rPr>
        <w:lastRenderedPageBreak/>
        <w:t>Die hochwertigsten Programme sind kostenpflichtig, aber die Unternehmen stellen den Schulen oft kostenlose oder günstige Lizenzen zur Verfügung (z. B. SketchUp - eine begrenzte Version ist online kostenlos, und die Vollversion ist für Schulen ein Jahr lang kostenlos). Zusammen mit der Tinkercad-Umgebung war das unsere Wahl.</w:t>
      </w:r>
    </w:p>
    <w:p w14:paraId="63AC170E" w14:textId="34D4E980" w:rsidR="00EC4B35" w:rsidRPr="00EC4B35" w:rsidRDefault="00601C4B" w:rsidP="00FF7899">
      <w:pPr>
        <w:pStyle w:val="Nadpis2"/>
        <w:rPr>
          <w:rFonts w:eastAsia="Calibri"/>
        </w:rPr>
      </w:pPr>
      <w:bookmarkStart w:id="16" w:name="_Toc117792589"/>
      <w:r>
        <w:rPr>
          <w:rFonts w:eastAsia="Calibri"/>
          <w:lang w:bidi="de-DE"/>
        </w:rPr>
        <w:t>Tinkercad</w:t>
      </w:r>
      <w:bookmarkEnd w:id="16"/>
    </w:p>
    <w:p w14:paraId="545A091A" w14:textId="1F0A8E37" w:rsidR="00EC4B35" w:rsidRPr="00EC4B35" w:rsidRDefault="00EC4B35" w:rsidP="00EC4B35">
      <w:pPr>
        <w:rPr>
          <w:rFonts w:ascii="Calibri" w:eastAsia="Calibri" w:hAnsi="Calibri" w:cs="Calibri"/>
          <w:color w:val="000000" w:themeColor="text1"/>
        </w:rPr>
      </w:pPr>
      <w:r w:rsidRPr="00EC4B35">
        <w:rPr>
          <w:rFonts w:ascii="Calibri" w:eastAsia="Calibri" w:hAnsi="Calibri" w:cs="Calibri"/>
          <w:color w:val="000000" w:themeColor="text1"/>
          <w:lang w:bidi="de-DE"/>
        </w:rPr>
        <w:t xml:space="preserve">Es ist ein geeigneter und einfacher 3D-Objekt-Editor für Kinder, er ist kostenlos und ohne Installation, er speichert automatisch alle laufenden Projekte für die weitere Arbeit mit ihnen, man muss sich mit einer beliebigen E-Mail-Adresse registrieren (idealerweise mit einem anderen Passwort als der E-Mail selbst). </w:t>
      </w:r>
    </w:p>
    <w:p w14:paraId="76DCEDA8" w14:textId="5BCF989C" w:rsidR="00595942" w:rsidRDefault="00000000" w:rsidP="00EC4B35">
      <w:pPr>
        <w:rPr>
          <w:rStyle w:val="Hypertextovodkaz"/>
          <w:rFonts w:ascii="Calibri" w:eastAsia="Calibri" w:hAnsi="Calibri" w:cs="Calibri"/>
        </w:rPr>
      </w:pPr>
      <w:hyperlink r:id="rId50" w:history="1">
        <w:r w:rsidR="00D66D26" w:rsidRPr="00D66D26">
          <w:rPr>
            <w:rStyle w:val="Hypertextovodkaz"/>
            <w:rFonts w:ascii="Calibri" w:eastAsia="Calibri" w:hAnsi="Calibri" w:cs="Calibri"/>
            <w:lang w:bidi="de-DE"/>
          </w:rPr>
          <w:t>https://www.tinkercad.com</w:t>
        </w:r>
      </w:hyperlink>
    </w:p>
    <w:p w14:paraId="08869480" w14:textId="7D8966FC" w:rsidR="001422EB" w:rsidRDefault="001422EB" w:rsidP="00EC4B35">
      <w:r>
        <w:rPr>
          <w:lang w:bidi="de-DE"/>
        </w:rPr>
        <w:t>Video-Tutorials für die Arbeit mit dem 3D-Editor:</w:t>
      </w:r>
    </w:p>
    <w:p w14:paraId="115B5137" w14:textId="1A7D78D2" w:rsidR="00932F2E" w:rsidRDefault="007E0EC7" w:rsidP="00106C8F">
      <w:pPr>
        <w:pStyle w:val="Odstavecseseznamem"/>
        <w:numPr>
          <w:ilvl w:val="0"/>
          <w:numId w:val="26"/>
        </w:numPr>
        <w:jc w:val="left"/>
      </w:pPr>
      <w:r>
        <w:rPr>
          <w:lang w:bidi="de-DE"/>
        </w:rPr>
        <w:t>Grundlagen der Tinkercad-Modellierung:</w:t>
      </w:r>
      <w:r>
        <w:rPr>
          <w:lang w:bidi="de-DE"/>
        </w:rPr>
        <w:br/>
      </w:r>
      <w:hyperlink r:id="rId51" w:history="1">
        <w:r w:rsidR="00932F2E" w:rsidRPr="00352249">
          <w:rPr>
            <w:rStyle w:val="Hypertextovodkaz"/>
            <w:lang w:bidi="de-DE"/>
          </w:rPr>
          <w:t>https://www.youtube.com/playlist?list=PLhriCvfs7-z2KF_hfQYa19fOZRQB6OM8F</w:t>
        </w:r>
      </w:hyperlink>
    </w:p>
    <w:p w14:paraId="2AB58112" w14:textId="53EF84EA" w:rsidR="0051119A" w:rsidRDefault="007E0EC7" w:rsidP="00106C8F">
      <w:pPr>
        <w:pStyle w:val="Odstavecseseznamem"/>
        <w:numPr>
          <w:ilvl w:val="0"/>
          <w:numId w:val="26"/>
        </w:numPr>
        <w:jc w:val="left"/>
      </w:pPr>
      <w:r>
        <w:rPr>
          <w:lang w:bidi="de-DE"/>
        </w:rPr>
        <w:t>IT STEP PRAHA: Tinkercad - leicht verständliche Anleitung für Kinder (50 Minuten, ab der 15. Minute):</w:t>
      </w:r>
      <w:r>
        <w:rPr>
          <w:lang w:bidi="de-DE"/>
        </w:rPr>
        <w:br/>
      </w:r>
      <w:hyperlink r:id="rId52" w:history="1">
        <w:r w:rsidR="008F7E04" w:rsidRPr="008F7E04">
          <w:rPr>
            <w:rStyle w:val="Hypertextovodkaz"/>
            <w:lang w:bidi="de-DE"/>
          </w:rPr>
          <w:t>https://www.youtube.com/watch?v=U_Klc3GHIX4&amp;t=930s</w:t>
        </w:r>
      </w:hyperlink>
    </w:p>
    <w:p w14:paraId="38A26274" w14:textId="1D37DB00" w:rsidR="00635D43" w:rsidRPr="005922CA" w:rsidRDefault="00635D43" w:rsidP="00635D43">
      <w:pPr>
        <w:jc w:val="left"/>
      </w:pPr>
      <w:r w:rsidRPr="15E5A2BF">
        <w:rPr>
          <w:rFonts w:ascii="Calibri" w:eastAsia="Calibri" w:hAnsi="Calibri" w:cs="Calibri"/>
          <w:color w:val="000000" w:themeColor="text1"/>
          <w:lang w:bidi="de-DE"/>
        </w:rPr>
        <w:t>Für Anfänger ist es von Vorteil, dass das Programm kurze Lektionen der 3D-Programmierung enthält.</w:t>
      </w:r>
    </w:p>
    <w:p w14:paraId="7AC7F377" w14:textId="7C096BD3" w:rsidR="007D2BD6" w:rsidRPr="007D2BD6" w:rsidRDefault="6F135E99" w:rsidP="007D2BD6">
      <w:r>
        <w:rPr>
          <w:noProof/>
          <w:lang w:bidi="de-DE"/>
        </w:rPr>
        <w:drawing>
          <wp:inline distT="0" distB="0" distL="0" distR="0" wp14:anchorId="05DEB622" wp14:editId="3ED5D052">
            <wp:extent cx="5962018" cy="1043354"/>
            <wp:effectExtent l="0" t="0" r="635" b="4445"/>
            <wp:docPr id="1172351102" name="Obrázek 117235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229796" cy="1090215"/>
                    </a:xfrm>
                    <a:prstGeom prst="rect">
                      <a:avLst/>
                    </a:prstGeom>
                  </pic:spPr>
                </pic:pic>
              </a:graphicData>
            </a:graphic>
          </wp:inline>
        </w:drawing>
      </w:r>
    </w:p>
    <w:p w14:paraId="2030CC6A" w14:textId="03E1870D" w:rsidR="1CC01B8E" w:rsidRDefault="57B35EB5" w:rsidP="6F135E99">
      <w:r>
        <w:rPr>
          <w:lang w:bidi="de-DE"/>
        </w:rPr>
        <w:t xml:space="preserve">Die Lektionen führen Sie durch die grundlegenden Bearbeitungsschritte wie Einfügen eines Objekts, Größenänderung, Drehen, Erstellen eines „Lochs“ usw. </w:t>
      </w:r>
      <w:r w:rsidR="00004B0B">
        <w:rPr>
          <w:noProof/>
          <w:lang w:bidi="de-DE"/>
        </w:rPr>
        <w:drawing>
          <wp:inline distT="0" distB="0" distL="0" distR="0" wp14:anchorId="7C13237E" wp14:editId="4D7387B5">
            <wp:extent cx="4917831" cy="2428179"/>
            <wp:effectExtent l="0" t="0" r="0" b="0"/>
            <wp:docPr id="1794100519" name="Obrázek 179410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94100519"/>
                    <pic:cNvPicPr/>
                  </pic:nvPicPr>
                  <pic:blipFill>
                    <a:blip r:embed="rId54">
                      <a:extLst>
                        <a:ext uri="{28A0092B-C50C-407E-A947-70E740481C1C}">
                          <a14:useLocalDpi xmlns:a14="http://schemas.microsoft.com/office/drawing/2010/main" val="0"/>
                        </a:ext>
                      </a:extLst>
                    </a:blip>
                    <a:stretch>
                      <a:fillRect/>
                    </a:stretch>
                  </pic:blipFill>
                  <pic:spPr>
                    <a:xfrm>
                      <a:off x="0" y="0"/>
                      <a:ext cx="4964629" cy="2451286"/>
                    </a:xfrm>
                    <a:prstGeom prst="rect">
                      <a:avLst/>
                    </a:prstGeom>
                  </pic:spPr>
                </pic:pic>
              </a:graphicData>
            </a:graphic>
          </wp:inline>
        </w:drawing>
      </w:r>
    </w:p>
    <w:p w14:paraId="30579C46" w14:textId="66CEC726" w:rsidR="00004B0B" w:rsidRPr="00EC4B35" w:rsidRDefault="00004B0B" w:rsidP="00004B0B">
      <w:pPr>
        <w:rPr>
          <w:rFonts w:ascii="Calibri" w:eastAsia="Calibri" w:hAnsi="Calibri" w:cs="Calibri"/>
          <w:color w:val="000000" w:themeColor="text1"/>
        </w:rPr>
      </w:pPr>
      <w:r>
        <w:rPr>
          <w:rFonts w:ascii="Calibri" w:eastAsia="Calibri" w:hAnsi="Calibri" w:cs="Calibri"/>
          <w:color w:val="000000" w:themeColor="text1"/>
          <w:lang w:bidi="de-DE"/>
        </w:rPr>
        <w:lastRenderedPageBreak/>
        <w:t xml:space="preserve">Für </w:t>
      </w:r>
      <w:proofErr w:type="spellStart"/>
      <w:proofErr w:type="gramStart"/>
      <w:r>
        <w:rPr>
          <w:rFonts w:ascii="Calibri" w:eastAsia="Calibri" w:hAnsi="Calibri" w:cs="Calibri"/>
          <w:color w:val="000000" w:themeColor="text1"/>
          <w:lang w:bidi="de-DE"/>
        </w:rPr>
        <w:t>Lehrer:innen</w:t>
      </w:r>
      <w:proofErr w:type="spellEnd"/>
      <w:proofErr w:type="gramEnd"/>
      <w:r>
        <w:rPr>
          <w:rFonts w:ascii="Calibri" w:eastAsia="Calibri" w:hAnsi="Calibri" w:cs="Calibri"/>
          <w:color w:val="000000" w:themeColor="text1"/>
          <w:lang w:bidi="de-DE"/>
        </w:rPr>
        <w:t xml:space="preserve"> besteht die Möglichkeit, ein Klassenzimmer einzurichten, in dem alle Studentenprojekte gespeichert werden. </w:t>
      </w:r>
    </w:p>
    <w:p w14:paraId="54893A63" w14:textId="017E8948" w:rsidR="00283DEF" w:rsidRDefault="005F6320" w:rsidP="001D4557">
      <w:r>
        <w:rPr>
          <w:noProof/>
          <w:lang w:bidi="de-DE"/>
        </w:rPr>
        <mc:AlternateContent>
          <mc:Choice Requires="wps">
            <w:drawing>
              <wp:anchor distT="0" distB="0" distL="114300" distR="114300" simplePos="0" relativeHeight="251695616" behindDoc="0" locked="0" layoutInCell="1" allowOverlap="1" wp14:anchorId="6E65494C" wp14:editId="5A920220">
                <wp:simplePos x="0" y="0"/>
                <wp:positionH relativeFrom="column">
                  <wp:posOffset>846308</wp:posOffset>
                </wp:positionH>
                <wp:positionV relativeFrom="paragraph">
                  <wp:posOffset>1321386</wp:posOffset>
                </wp:positionV>
                <wp:extent cx="4636477" cy="205154"/>
                <wp:effectExtent l="19050" t="19050" r="12065" b="23495"/>
                <wp:wrapNone/>
                <wp:docPr id="8" name="Obdélník 8"/>
                <wp:cNvGraphicFramePr/>
                <a:graphic xmlns:a="http://schemas.openxmlformats.org/drawingml/2006/main">
                  <a:graphicData uri="http://schemas.microsoft.com/office/word/2010/wordprocessingShape">
                    <wps:wsp>
                      <wps:cNvSpPr/>
                      <wps:spPr>
                        <a:xfrm>
                          <a:off x="0" y="0"/>
                          <a:ext cx="4636477" cy="20515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0D6B58" id="Obdélník 8" o:spid="_x0000_s1026" style="position:absolute;margin-left:66.65pt;margin-top:104.05pt;width:365.1pt;height:16.15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" filled="f" strokecolor="#c00000" strokeweight="2.25pt"/>
            </w:pict>
          </mc:Fallback>
        </mc:AlternateContent>
      </w:r>
      <w:r w:rsidR="00283DEF" w:rsidRPr="00283DEF">
        <w:rPr>
          <w:noProof/>
          <w:lang w:bidi="de-DE"/>
        </w:rPr>
        <w:drawing>
          <wp:inline distT="0" distB="0" distL="0" distR="0" wp14:anchorId="127F5413" wp14:editId="3DF22848">
            <wp:extent cx="6300000" cy="2290216"/>
            <wp:effectExtent l="0" t="0" r="571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00000" cy="2290216"/>
                    </a:xfrm>
                    <a:prstGeom prst="rect">
                      <a:avLst/>
                    </a:prstGeom>
                  </pic:spPr>
                </pic:pic>
              </a:graphicData>
            </a:graphic>
          </wp:inline>
        </w:drawing>
      </w:r>
    </w:p>
    <w:p w14:paraId="26847040" w14:textId="77777777" w:rsidR="0089078C" w:rsidRDefault="0089078C" w:rsidP="001D4557"/>
    <w:p w14:paraId="5E3F4FEC" w14:textId="07A3366C" w:rsidR="34DC1B31" w:rsidRDefault="34DC1B31" w:rsidP="00695DF1">
      <w:pPr>
        <w:pStyle w:val="Nadpis3"/>
        <w:rPr>
          <w:rFonts w:eastAsia="Calibri"/>
        </w:rPr>
      </w:pPr>
      <w:bookmarkStart w:id="17" w:name="_Toc117792590"/>
      <w:r w:rsidRPr="6228B58E">
        <w:rPr>
          <w:rFonts w:eastAsia="Calibri"/>
          <w:lang w:bidi="de-DE"/>
        </w:rPr>
        <w:t>Würfel</w:t>
      </w:r>
      <w:bookmarkEnd w:id="17"/>
    </w:p>
    <w:p w14:paraId="54B14B8C" w14:textId="38410770" w:rsidR="1CC01B8E" w:rsidRDefault="6851127D" w:rsidP="001D4557">
      <w:r>
        <w:rPr>
          <w:lang w:bidi="de-DE"/>
        </w:rPr>
        <w:t>Eines der ersten Modelle, das im Unterricht verwendet wird und einfach zu modellieren ist, ist d</w:t>
      </w:r>
      <w:r w:rsidR="00114375">
        <w:rPr>
          <w:lang w:bidi="de-DE"/>
        </w:rPr>
        <w:t>er</w:t>
      </w:r>
      <w:r>
        <w:rPr>
          <w:lang w:bidi="de-DE"/>
        </w:rPr>
        <w:t xml:space="preserve"> Würfel, der 1 cm</w:t>
      </w:r>
      <w:r>
        <w:rPr>
          <w:vertAlign w:val="superscript"/>
          <w:lang w:bidi="de-DE"/>
        </w:rPr>
        <w:t>3</w:t>
      </w:r>
      <w:r>
        <w:rPr>
          <w:lang w:bidi="de-DE"/>
        </w:rPr>
        <w:t>, 1 dm</w:t>
      </w:r>
      <w:r>
        <w:rPr>
          <w:vertAlign w:val="superscript"/>
          <w:lang w:bidi="de-DE"/>
        </w:rPr>
        <w:t>3</w:t>
      </w:r>
      <w:r>
        <w:rPr>
          <w:lang w:bidi="de-DE"/>
        </w:rPr>
        <w:t xml:space="preserve"> darstellt. Der Benutzer erstellt ein neues Projekt.</w:t>
      </w:r>
    </w:p>
    <w:p w14:paraId="7691160C" w14:textId="46493430" w:rsidR="1CC01B8E" w:rsidRDefault="3F3730E8" w:rsidP="3F3730E8">
      <w:r>
        <w:rPr>
          <w:noProof/>
          <w:lang w:bidi="de-DE"/>
        </w:rPr>
        <w:drawing>
          <wp:inline distT="0" distB="0" distL="0" distR="0" wp14:anchorId="5E726113" wp14:editId="25B7D7FA">
            <wp:extent cx="4572000" cy="2447925"/>
            <wp:effectExtent l="0" t="0" r="0" b="0"/>
            <wp:docPr id="1913201922" name="Obrázek 191320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72000" cy="2447925"/>
                    </a:xfrm>
                    <a:prstGeom prst="rect">
                      <a:avLst/>
                    </a:prstGeom>
                  </pic:spPr>
                </pic:pic>
              </a:graphicData>
            </a:graphic>
          </wp:inline>
        </w:drawing>
      </w:r>
    </w:p>
    <w:p w14:paraId="7E7DED9A" w14:textId="12ED4E34" w:rsidR="1CC01B8E" w:rsidRDefault="00972A8C" w:rsidP="00604298">
      <w:pPr>
        <w:ind w:firstLine="708"/>
      </w:pPr>
      <w:r>
        <w:rPr>
          <w:noProof/>
          <w:lang w:bidi="de-DE"/>
        </w:rPr>
        <w:lastRenderedPageBreak/>
        <w:drawing>
          <wp:anchor distT="0" distB="0" distL="114300" distR="114300" simplePos="0" relativeHeight="251705856" behindDoc="0" locked="0" layoutInCell="1" allowOverlap="1" wp14:anchorId="6913904F" wp14:editId="326CDBA2">
            <wp:simplePos x="0" y="0"/>
            <wp:positionH relativeFrom="column">
              <wp:posOffset>-1270</wp:posOffset>
            </wp:positionH>
            <wp:positionV relativeFrom="paragraph">
              <wp:posOffset>717206</wp:posOffset>
            </wp:positionV>
            <wp:extent cx="4572000" cy="2562225"/>
            <wp:effectExtent l="0" t="0" r="0" b="3175"/>
            <wp:wrapTopAndBottom/>
            <wp:docPr id="68522450" name="Obrázek 6852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522450"/>
                    <pic:cNvPicPr/>
                  </pic:nvPicPr>
                  <pic:blipFill>
                    <a:blip r:embed="rId57">
                      <a:extLst>
                        <a:ext uri="{28A0092B-C50C-407E-A947-70E740481C1C}">
                          <a14:useLocalDpi xmlns:a14="http://schemas.microsoft.com/office/drawing/2010/main" val="0"/>
                        </a:ext>
                      </a:extLst>
                    </a:blip>
                    <a:stretch>
                      <a:fillRect/>
                    </a:stretch>
                  </pic:blipFill>
                  <pic:spPr>
                    <a:xfrm>
                      <a:off x="0" y="0"/>
                      <a:ext cx="4572000" cy="2562225"/>
                    </a:xfrm>
                    <a:prstGeom prst="rect">
                      <a:avLst/>
                    </a:prstGeom>
                  </pic:spPr>
                </pic:pic>
              </a:graphicData>
            </a:graphic>
          </wp:anchor>
        </w:drawing>
      </w:r>
      <w:r w:rsidR="6FD332A3">
        <w:rPr>
          <w:lang w:bidi="de-DE"/>
        </w:rPr>
        <w:t xml:space="preserve">Erstellen Sie einen Würfel, indem Sie einen Würfel zeichnen und seine Abmessungen auf die gewünschten Längen vergrößern. Wenn wir nur ein Würfelmodell mit einer bestimmten Größe wollen, sind die Abmessungen genau 100 x 100 x 100. </w:t>
      </w:r>
    </w:p>
    <w:p w14:paraId="0FA2E787" w14:textId="355178FE" w:rsidR="00BB4946" w:rsidRPr="00BB4946" w:rsidRDefault="00972A8C" w:rsidP="00604298">
      <w:pPr>
        <w:ind w:firstLine="708"/>
      </w:pPr>
      <w:r>
        <w:rPr>
          <w:lang w:bidi="de-DE"/>
        </w:rPr>
        <w:t>Wenn wir einen Würfel mit einem Volumen von 1 dm</w:t>
      </w:r>
      <w:r>
        <w:rPr>
          <w:vertAlign w:val="superscript"/>
          <w:lang w:bidi="de-DE"/>
        </w:rPr>
        <w:t>3</w:t>
      </w:r>
      <w:r>
        <w:rPr>
          <w:lang w:bidi="de-DE"/>
        </w:rPr>
        <w:t xml:space="preserve"> benötigen, müssen die </w:t>
      </w:r>
      <w:proofErr w:type="spellStart"/>
      <w:proofErr w:type="gramStart"/>
      <w:r>
        <w:rPr>
          <w:lang w:bidi="de-DE"/>
        </w:rPr>
        <w:t>Schüler:innen</w:t>
      </w:r>
      <w:proofErr w:type="spellEnd"/>
      <w:proofErr w:type="gramEnd"/>
      <w:r>
        <w:rPr>
          <w:lang w:bidi="de-DE"/>
        </w:rPr>
        <w:t xml:space="preserve"> erkennen, dass, wenn die Innenabmessungen 100 x 100 x 100 mm betragen sollen, die Außenabmessungen größer sein müssen (wie groß, hängt davon ab, wie breit die Wände sein sollen). Durch das Einfügen eines „Loch“-Objekts entsteht ein hohler Würfel, der z. B. mit Wasser gefüllt werden kann.</w:t>
      </w:r>
    </w:p>
    <w:p w14:paraId="6818E9D8" w14:textId="615D0174" w:rsidR="00551250" w:rsidRPr="00551250" w:rsidRDefault="282837CB" w:rsidP="00551250">
      <w:r>
        <w:rPr>
          <w:noProof/>
          <w:lang w:bidi="de-DE"/>
        </w:rPr>
        <w:drawing>
          <wp:inline distT="0" distB="0" distL="0" distR="0" wp14:anchorId="210F86F1" wp14:editId="62721327">
            <wp:extent cx="4572000" cy="2428875"/>
            <wp:effectExtent l="0" t="0" r="0" b="0"/>
            <wp:docPr id="1970950334" name="Obrázek 197095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72000" cy="2428875"/>
                    </a:xfrm>
                    <a:prstGeom prst="rect">
                      <a:avLst/>
                    </a:prstGeom>
                  </pic:spPr>
                </pic:pic>
              </a:graphicData>
            </a:graphic>
          </wp:inline>
        </w:drawing>
      </w:r>
    </w:p>
    <w:p w14:paraId="68E29F0E" w14:textId="4469EA55" w:rsidR="2C6CC3DD" w:rsidRDefault="2C6CC3DD" w:rsidP="00604298">
      <w:pPr>
        <w:ind w:firstLine="708"/>
      </w:pPr>
      <w:r>
        <w:rPr>
          <w:lang w:bidi="de-DE"/>
        </w:rPr>
        <w:t xml:space="preserve">Das fertige Modell kann dann heruntergeladen und für den 3D-Druck in </w:t>
      </w:r>
      <w:proofErr w:type="spellStart"/>
      <w:r>
        <w:rPr>
          <w:lang w:bidi="de-DE"/>
        </w:rPr>
        <w:t>PrusaSlicer</w:t>
      </w:r>
      <w:proofErr w:type="spellEnd"/>
      <w:r>
        <w:rPr>
          <w:lang w:bidi="de-DE"/>
        </w:rPr>
        <w:t xml:space="preserve"> vorbereitet werden.</w:t>
      </w:r>
    </w:p>
    <w:p w14:paraId="6D6FB5C6" w14:textId="4CDCD370" w:rsidR="00D3380B" w:rsidRPr="00D3380B" w:rsidRDefault="2C6CC3DD" w:rsidP="00D3380B">
      <w:r>
        <w:rPr>
          <w:noProof/>
          <w:lang w:bidi="de-DE"/>
        </w:rPr>
        <w:lastRenderedPageBreak/>
        <w:drawing>
          <wp:inline distT="0" distB="0" distL="0" distR="0" wp14:anchorId="01ADF039" wp14:editId="1293BA6D">
            <wp:extent cx="4572000" cy="2771775"/>
            <wp:effectExtent l="0" t="0" r="0" b="0"/>
            <wp:docPr id="1659330918" name="Obrázek 165933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59330918"/>
                    <pic:cNvPicPr/>
                  </pic:nvPicPr>
                  <pic:blipFill>
                    <a:blip r:embed="rId59">
                      <a:extLst>
                        <a:ext uri="{28A0092B-C50C-407E-A947-70E740481C1C}">
                          <a14:useLocalDpi xmlns:a14="http://schemas.microsoft.com/office/drawing/2010/main" val="0"/>
                        </a:ext>
                      </a:extLst>
                    </a:blip>
                    <a:stretch>
                      <a:fillRect/>
                    </a:stretch>
                  </pic:blipFill>
                  <pic:spPr>
                    <a:xfrm>
                      <a:off x="0" y="0"/>
                      <a:ext cx="4572000" cy="2771775"/>
                    </a:xfrm>
                    <a:prstGeom prst="rect">
                      <a:avLst/>
                    </a:prstGeom>
                  </pic:spPr>
                </pic:pic>
              </a:graphicData>
            </a:graphic>
          </wp:inline>
        </w:drawing>
      </w:r>
    </w:p>
    <w:p w14:paraId="2FAAD7D1" w14:textId="4CDCD370" w:rsidR="4F87C3CD" w:rsidRDefault="65D8A3B5" w:rsidP="65D8A3B5">
      <w:r>
        <w:rPr>
          <w:lang w:bidi="de-DE"/>
        </w:rPr>
        <w:t>Endprodukt in verschiedenen Farben</w:t>
      </w:r>
    </w:p>
    <w:p w14:paraId="40E9A252" w14:textId="4CDCD370" w:rsidR="00D3380B" w:rsidRPr="00D3380B" w:rsidRDefault="65D8A3B5" w:rsidP="00D3380B">
      <w:r>
        <w:rPr>
          <w:noProof/>
          <w:lang w:bidi="de-DE"/>
        </w:rPr>
        <w:drawing>
          <wp:inline distT="0" distB="0" distL="0" distR="0" wp14:anchorId="5A829812" wp14:editId="67E1016F">
            <wp:extent cx="3448050" cy="4572000"/>
            <wp:effectExtent l="0" t="0" r="0" b="0"/>
            <wp:docPr id="1341208284" name="Obrázek 1341208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3448050" cy="4572000"/>
                    </a:xfrm>
                    <a:prstGeom prst="rect">
                      <a:avLst/>
                    </a:prstGeom>
                  </pic:spPr>
                </pic:pic>
              </a:graphicData>
            </a:graphic>
          </wp:inline>
        </w:drawing>
      </w:r>
    </w:p>
    <w:p w14:paraId="48C85F20" w14:textId="214CAAFA" w:rsidR="00546186" w:rsidRPr="00546186" w:rsidRDefault="34DC1B31" w:rsidP="00546186">
      <w:r>
        <w:rPr>
          <w:noProof/>
          <w:lang w:bidi="de-DE"/>
        </w:rPr>
        <w:lastRenderedPageBreak/>
        <w:drawing>
          <wp:inline distT="0" distB="0" distL="0" distR="0" wp14:anchorId="14FADF47" wp14:editId="0B064A6F">
            <wp:extent cx="3409950" cy="4572000"/>
            <wp:effectExtent l="0" t="0" r="0" b="0"/>
            <wp:docPr id="1407719121" name="Obrázek 1407719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3409950" cy="4572000"/>
                    </a:xfrm>
                    <a:prstGeom prst="rect">
                      <a:avLst/>
                    </a:prstGeom>
                  </pic:spPr>
                </pic:pic>
              </a:graphicData>
            </a:graphic>
          </wp:inline>
        </w:drawing>
      </w:r>
    </w:p>
    <w:p w14:paraId="77B75A0C" w14:textId="6ACD6CC2" w:rsidR="34DC1B31" w:rsidRDefault="34DC1B31" w:rsidP="6228B58E">
      <w:pPr>
        <w:pStyle w:val="Nadpis3"/>
        <w:rPr>
          <w:rFonts w:ascii="Calibri Light" w:hAnsi="Calibri Light"/>
        </w:rPr>
      </w:pPr>
      <w:bookmarkStart w:id="18" w:name="_Toc117792591"/>
      <w:r>
        <w:rPr>
          <w:lang w:bidi="de-DE"/>
        </w:rPr>
        <w:t>Lineal</w:t>
      </w:r>
      <w:bookmarkEnd w:id="18"/>
    </w:p>
    <w:p w14:paraId="254A6F09" w14:textId="687603F4" w:rsidR="712A98F5" w:rsidRDefault="712A98F5" w:rsidP="712A98F5">
      <w:r>
        <w:rPr>
          <w:lang w:bidi="de-DE"/>
        </w:rPr>
        <w:t>Ein weiteres Projekt kann die Erstellung eines einfachen Lineals sein:</w:t>
      </w:r>
    </w:p>
    <w:p w14:paraId="7B4194DE" w14:textId="172EF6AC" w:rsidR="00591C17" w:rsidRPr="00591C17" w:rsidRDefault="290295F3" w:rsidP="00604298">
      <w:r>
        <w:rPr>
          <w:lang w:bidi="de-DE"/>
        </w:rPr>
        <w:t>Wir erstellen ein Objekt, das ein Block ist, auf dem wir dann mit Text einzelne Teile erstellen.</w:t>
      </w:r>
    </w:p>
    <w:p w14:paraId="03FD17E4" w14:textId="75E2CB36" w:rsidR="00000B98" w:rsidRPr="00000B98" w:rsidRDefault="439A3699" w:rsidP="00000B98">
      <w:r>
        <w:rPr>
          <w:noProof/>
          <w:lang w:bidi="de-DE"/>
        </w:rPr>
        <w:lastRenderedPageBreak/>
        <w:drawing>
          <wp:inline distT="0" distB="0" distL="0" distR="0" wp14:anchorId="58C7CDFF" wp14:editId="7F372469">
            <wp:extent cx="4572000" cy="2266950"/>
            <wp:effectExtent l="0" t="0" r="0" b="0"/>
            <wp:docPr id="1301303084" name="Obrázek 130130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572000" cy="2266950"/>
                    </a:xfrm>
                    <a:prstGeom prst="rect">
                      <a:avLst/>
                    </a:prstGeom>
                  </pic:spPr>
                </pic:pic>
              </a:graphicData>
            </a:graphic>
          </wp:inline>
        </w:drawing>
      </w:r>
    </w:p>
    <w:p w14:paraId="37E0F5C3" w14:textId="3A1DD798" w:rsidR="1F6308C0" w:rsidRDefault="1F6308C0" w:rsidP="1F6308C0">
      <w:r>
        <w:rPr>
          <w:lang w:bidi="de-DE"/>
        </w:rPr>
        <w:t>Herunterladen und Slicen von Objekten:</w:t>
      </w:r>
    </w:p>
    <w:p w14:paraId="631B2ED5" w14:textId="079F764F" w:rsidR="1F6308C0" w:rsidRDefault="1F6308C0" w:rsidP="1F6308C0">
      <w:r>
        <w:rPr>
          <w:noProof/>
          <w:lang w:bidi="de-DE"/>
        </w:rPr>
        <w:drawing>
          <wp:inline distT="0" distB="0" distL="0" distR="0" wp14:anchorId="4F71469A" wp14:editId="28AAB5BF">
            <wp:extent cx="4572000" cy="2867025"/>
            <wp:effectExtent l="0" t="0" r="0" b="0"/>
            <wp:docPr id="1909718161" name="Obrázek 1909718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72000" cy="2867025"/>
                    </a:xfrm>
                    <a:prstGeom prst="rect">
                      <a:avLst/>
                    </a:prstGeom>
                  </pic:spPr>
                </pic:pic>
              </a:graphicData>
            </a:graphic>
          </wp:inline>
        </w:drawing>
      </w:r>
    </w:p>
    <w:p w14:paraId="66FF9B11" w14:textId="214F3EED" w:rsidR="00684CFC" w:rsidRDefault="001A64AE" w:rsidP="00684CFC">
      <w:pPr>
        <w:pStyle w:val="Nadpis2"/>
      </w:pPr>
      <w:r>
        <w:rPr>
          <w:lang w:bidi="de-DE"/>
        </w:rPr>
        <w:br w:type="page"/>
      </w:r>
      <w:bookmarkStart w:id="19" w:name="_Toc117792592"/>
      <w:r w:rsidR="00684CFC">
        <w:rPr>
          <w:lang w:bidi="de-DE"/>
        </w:rPr>
        <w:lastRenderedPageBreak/>
        <w:t>SketchUp</w:t>
      </w:r>
      <w:bookmarkEnd w:id="19"/>
    </w:p>
    <w:p w14:paraId="4D5DB3D0" w14:textId="12224A95" w:rsidR="001F4017" w:rsidRDefault="001F4017" w:rsidP="00684CFC">
      <w:r>
        <w:rPr>
          <w:lang w:bidi="de-DE"/>
        </w:rPr>
        <w:t>Quellen:</w:t>
      </w:r>
    </w:p>
    <w:p w14:paraId="4F1060B8" w14:textId="69D85391" w:rsidR="00E25A35" w:rsidRDefault="00E25A35" w:rsidP="001A1FE5">
      <w:pPr>
        <w:pStyle w:val="Odstavecseseznamem"/>
        <w:numPr>
          <w:ilvl w:val="0"/>
          <w:numId w:val="28"/>
        </w:numPr>
      </w:pPr>
      <w:r>
        <w:rPr>
          <w:lang w:bidi="de-DE"/>
        </w:rPr>
        <w:t xml:space="preserve">Videokurs: </w:t>
      </w:r>
      <w:hyperlink r:id="rId64" w:history="1">
        <w:r w:rsidRPr="00E25A35">
          <w:rPr>
            <w:rStyle w:val="Hypertextovodkaz"/>
            <w:lang w:bidi="de-DE"/>
          </w:rPr>
          <w:t>https://www.youtube.com/channel/UC3E2gk0qrwZO1IGnALg3Zjg/videos</w:t>
        </w:r>
      </w:hyperlink>
    </w:p>
    <w:p w14:paraId="0E2FC911" w14:textId="2C3132C6" w:rsidR="001A1FE5" w:rsidRDefault="00F67522" w:rsidP="001A1FE5">
      <w:pPr>
        <w:pStyle w:val="Odstavecseseznamem"/>
        <w:numPr>
          <w:ilvl w:val="0"/>
          <w:numId w:val="28"/>
        </w:numPr>
      </w:pPr>
      <w:r>
        <w:rPr>
          <w:lang w:bidi="de-DE"/>
        </w:rPr>
        <w:t xml:space="preserve">Interaktive animierte Hilfe namens </w:t>
      </w:r>
      <w:proofErr w:type="spellStart"/>
      <w:r>
        <w:rPr>
          <w:i/>
          <w:lang w:bidi="de-DE"/>
        </w:rPr>
        <w:t>Instructor</w:t>
      </w:r>
      <w:proofErr w:type="spellEnd"/>
      <w:r>
        <w:rPr>
          <w:lang w:bidi="de-DE"/>
        </w:rPr>
        <w:t xml:space="preserve">, ein Teil von SketchUp: Zeigt die Hilfe für das aktuell ausgewählte Werkzeug an. </w:t>
      </w:r>
    </w:p>
    <w:p w14:paraId="7C6B6D89" w14:textId="168E4B45" w:rsidR="00F67522" w:rsidRDefault="00F259AF" w:rsidP="00EA6A97">
      <w:pPr>
        <w:jc w:val="left"/>
      </w:pPr>
      <w:r>
        <w:rPr>
          <w:noProof/>
          <w:lang w:bidi="de-DE"/>
        </w:rPr>
        <mc:AlternateContent>
          <mc:Choice Requires="wps">
            <w:drawing>
              <wp:anchor distT="0" distB="0" distL="114300" distR="114300" simplePos="0" relativeHeight="251716096" behindDoc="0" locked="0" layoutInCell="1" allowOverlap="1" wp14:anchorId="6BEA41D2" wp14:editId="377F8BC9">
                <wp:simplePos x="0" y="0"/>
                <wp:positionH relativeFrom="column">
                  <wp:posOffset>11430</wp:posOffset>
                </wp:positionH>
                <wp:positionV relativeFrom="paragraph">
                  <wp:posOffset>830580</wp:posOffset>
                </wp:positionV>
                <wp:extent cx="131618" cy="180109"/>
                <wp:effectExtent l="0" t="0" r="20955" b="10795"/>
                <wp:wrapNone/>
                <wp:docPr id="16" name="Obdélník 16"/>
                <wp:cNvGraphicFramePr/>
                <a:graphic xmlns:a="http://schemas.openxmlformats.org/drawingml/2006/main">
                  <a:graphicData uri="http://schemas.microsoft.com/office/word/2010/wordprocessingShape">
                    <wps:wsp>
                      <wps:cNvSpPr/>
                      <wps:spPr>
                        <a:xfrm>
                          <a:off x="0" y="0"/>
                          <a:ext cx="131618" cy="180109"/>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1574BD" id="Obdélník 16" o:spid="_x0000_s1026" style="position:absolute;margin-left:.9pt;margin-top:65.4pt;width:10.35pt;height:14.2pt;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" filled="f" strokecolor="#c00000" strokeweight="1.5pt"/>
            </w:pict>
          </mc:Fallback>
        </mc:AlternateContent>
      </w:r>
      <w:r w:rsidR="00F67522" w:rsidRPr="00F67522">
        <w:rPr>
          <w:noProof/>
          <w:lang w:bidi="de-DE"/>
        </w:rPr>
        <w:drawing>
          <wp:inline distT="0" distB="0" distL="0" distR="0" wp14:anchorId="3348D561" wp14:editId="0C2EC74D">
            <wp:extent cx="1988820" cy="3599815"/>
            <wp:effectExtent l="0" t="0" r="0" b="63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88820" cy="3599815"/>
                    </a:xfrm>
                    <a:prstGeom prst="rect">
                      <a:avLst/>
                    </a:prstGeom>
                  </pic:spPr>
                </pic:pic>
              </a:graphicData>
            </a:graphic>
          </wp:inline>
        </w:drawing>
      </w:r>
    </w:p>
    <w:p w14:paraId="4AAD539C" w14:textId="2F82B90E" w:rsidR="00E40A98" w:rsidRDefault="00E40A98" w:rsidP="00E40A98">
      <w:pPr>
        <w:pStyle w:val="Nadpis3"/>
      </w:pPr>
      <w:bookmarkStart w:id="20" w:name="_Toc117792593"/>
      <w:r>
        <w:rPr>
          <w:lang w:bidi="de-DE"/>
        </w:rPr>
        <w:t>Ständer für Mobiltelefone</w:t>
      </w:r>
      <w:bookmarkEnd w:id="20"/>
    </w:p>
    <w:p w14:paraId="51BBCA61" w14:textId="7AF11154" w:rsidR="000A61DF" w:rsidRPr="000F0FB3" w:rsidRDefault="000A61DF" w:rsidP="00684CFC">
      <w:proofErr w:type="gramStart"/>
      <w:r>
        <w:rPr>
          <w:lang w:bidi="de-DE"/>
        </w:rPr>
        <w:t>Mit dem Fernunterrichts</w:t>
      </w:r>
      <w:proofErr w:type="gramEnd"/>
      <w:r>
        <w:rPr>
          <w:lang w:bidi="de-DE"/>
        </w:rPr>
        <w:t xml:space="preserve">, bei dem viele unserer Pädagogen ihre ersten Erfahrungen mit dem Online-Unterricht in MS Teams sammelten, zeigte sich bald, dass es einfacher und übersichtlicher war, eine Lektion auf zwei Anzeigegeräten gleichzeitig zu unterrichten. Alle besaßen neben einem Computer auch ein Mobiltelefon und schätzten das Design des Ständers, auf dem das Telefon platziert wurde, damit es besser in den Fernunterricht integriert werden konnte. Der Entwurf wurde von den </w:t>
      </w:r>
      <w:proofErr w:type="spellStart"/>
      <w:proofErr w:type="gramStart"/>
      <w:r>
        <w:rPr>
          <w:lang w:bidi="de-DE"/>
        </w:rPr>
        <w:t>Schüler:innen</w:t>
      </w:r>
      <w:proofErr w:type="spellEnd"/>
      <w:proofErr w:type="gramEnd"/>
      <w:r>
        <w:rPr>
          <w:lang w:bidi="de-DE"/>
        </w:rPr>
        <w:t xml:space="preserve"> im 3D-Editor SketchUp realisiert. Um ein einfaches Modell zu lösen, verwendeten sie das </w:t>
      </w:r>
      <w:r>
        <w:rPr>
          <w:i/>
          <w:lang w:bidi="de-DE"/>
        </w:rPr>
        <w:t>Linien-Werkzeug</w:t>
      </w:r>
      <w:r>
        <w:rPr>
          <w:lang w:bidi="de-DE"/>
        </w:rPr>
        <w:t xml:space="preserve">, um gerade Kanten zu erstellen, und das </w:t>
      </w:r>
      <w:r>
        <w:rPr>
          <w:i/>
          <w:lang w:bidi="de-DE"/>
        </w:rPr>
        <w:t>Push/Pull-Werkzeug</w:t>
      </w:r>
      <w:r>
        <w:rPr>
          <w:lang w:bidi="de-DE"/>
        </w:rPr>
        <w:t xml:space="preserve">. Für eine genauere Konstruktion nutzten sie die Hilfskonstruktionslinien des Messwerkzeugs </w:t>
      </w:r>
      <w:r>
        <w:rPr>
          <w:i/>
          <w:lang w:bidi="de-DE"/>
        </w:rPr>
        <w:t xml:space="preserve">(Tape </w:t>
      </w:r>
      <w:proofErr w:type="spellStart"/>
      <w:r>
        <w:rPr>
          <w:i/>
          <w:lang w:bidi="de-DE"/>
        </w:rPr>
        <w:t>mesure</w:t>
      </w:r>
      <w:proofErr w:type="spellEnd"/>
      <w:r>
        <w:rPr>
          <w:lang w:bidi="de-DE"/>
        </w:rPr>
        <w:t>).</w:t>
      </w:r>
    </w:p>
    <w:p w14:paraId="5BA9DFD8" w14:textId="7039891D" w:rsidR="00A43C37" w:rsidRDefault="00FA2681" w:rsidP="00684CFC">
      <w:r>
        <w:rPr>
          <w:noProof/>
          <w:lang w:bidi="de-DE"/>
        </w:rPr>
        <w:lastRenderedPageBreak/>
        <w:drawing>
          <wp:inline distT="0" distB="0" distL="0" distR="0" wp14:anchorId="3705114E" wp14:editId="55063A9D">
            <wp:extent cx="3600000" cy="2063366"/>
            <wp:effectExtent l="0" t="0" r="635"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00000" cy="2063366"/>
                    </a:xfrm>
                    <a:prstGeom prst="rect">
                      <a:avLst/>
                    </a:prstGeom>
                    <a:noFill/>
                  </pic:spPr>
                </pic:pic>
              </a:graphicData>
            </a:graphic>
          </wp:inline>
        </w:drawing>
      </w:r>
    </w:p>
    <w:p w14:paraId="53030406" w14:textId="2B871188" w:rsidR="00CC3DDE" w:rsidRDefault="00C95BCA" w:rsidP="00684CFC">
      <w:r w:rsidRPr="00C95BCA">
        <w:rPr>
          <w:noProof/>
          <w:lang w:bidi="de-DE"/>
        </w:rPr>
        <w:drawing>
          <wp:inline distT="0" distB="0" distL="0" distR="0" wp14:anchorId="77B86864" wp14:editId="3D353787">
            <wp:extent cx="3600000" cy="2062175"/>
            <wp:effectExtent l="0" t="0" r="635" b="0"/>
            <wp:docPr id="22" name="Obrázek 22">
              <a:extLst xmlns:a="http://schemas.openxmlformats.org/drawingml/2006/main">
                <a:ext uri="{FF2B5EF4-FFF2-40B4-BE49-F238E27FC236}">
                  <a16:creationId xmlns:a16="http://schemas.microsoft.com/office/drawing/2014/main" id="{E491C6CF-54CA-456C-963A-A2A3934C44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a:extLst>
                        <a:ext uri="{FF2B5EF4-FFF2-40B4-BE49-F238E27FC236}">
                          <a16:creationId xmlns:a16="http://schemas.microsoft.com/office/drawing/2014/main" id="{E491C6CF-54CA-456C-963A-A2A3934C4418}"/>
                        </a:ext>
                      </a:extLst>
                    </pic:cNvPr>
                    <pic:cNvPicPr>
                      <a:picLocks noChangeAspect="1"/>
                    </pic:cNvPicPr>
                  </pic:nvPicPr>
                  <pic:blipFill rotWithShape="1">
                    <a:blip r:embed="rId67" cstate="screen">
                      <a:extLst>
                        <a:ext uri="{28A0092B-C50C-407E-A947-70E740481C1C}">
                          <a14:useLocalDpi xmlns:a14="http://schemas.microsoft.com/office/drawing/2010/main"/>
                        </a:ext>
                      </a:extLst>
                    </a:blip>
                    <a:srcRect/>
                    <a:stretch/>
                  </pic:blipFill>
                  <pic:spPr>
                    <a:xfrm>
                      <a:off x="0" y="0"/>
                      <a:ext cx="3600000" cy="2062175"/>
                    </a:xfrm>
                    <a:prstGeom prst="rect">
                      <a:avLst/>
                    </a:prstGeom>
                  </pic:spPr>
                </pic:pic>
              </a:graphicData>
            </a:graphic>
          </wp:inline>
        </w:drawing>
      </w:r>
    </w:p>
    <w:p w14:paraId="52BD93BD" w14:textId="6C0FEC38" w:rsidR="00594E2F" w:rsidRPr="00684CFC" w:rsidRDefault="00076269" w:rsidP="00604298">
      <w:pPr>
        <w:ind w:firstLine="708"/>
      </w:pPr>
      <w:r>
        <w:rPr>
          <w:lang w:bidi="de-DE"/>
        </w:rPr>
        <w:t>Wir überwachten den Betrieb des 3D-Druckers auch in unserer Abwesenheit live über die Videokonferenzsoftware MS Teams, falls der Druck aus irgendeinem Grund nicht wie erwartet verlief.</w:t>
      </w:r>
    </w:p>
    <w:p w14:paraId="394DB676" w14:textId="259CEC97" w:rsidR="00E6626D" w:rsidRDefault="00A11039">
      <w:pPr>
        <w:jc w:val="left"/>
      </w:pPr>
      <w:r w:rsidRPr="00A11039">
        <w:rPr>
          <w:noProof/>
          <w:lang w:bidi="de-DE"/>
        </w:rPr>
        <w:drawing>
          <wp:inline distT="0" distB="0" distL="0" distR="0" wp14:anchorId="76D62D5E" wp14:editId="233773AF">
            <wp:extent cx="2153676" cy="2861734"/>
            <wp:effectExtent l="0" t="0" r="0" b="0"/>
            <wp:docPr id="23" name="Obrázek 23" descr="Obsah obrázku interiér, osoba, patro&#10;&#10;Popis se vygeneroval automaticky.">
              <a:extLst xmlns:a="http://schemas.openxmlformats.org/drawingml/2006/main">
                <a:ext uri="{FF2B5EF4-FFF2-40B4-BE49-F238E27FC236}">
                  <a16:creationId xmlns:a16="http://schemas.microsoft.com/office/drawing/2014/main" id="{A8B6D95C-8806-4FBB-BC5B-3BB3C49A71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interiér, osoba, patro&#10;&#10;Popis se vygeneroval automaticky.">
                      <a:extLst>
                        <a:ext uri="{FF2B5EF4-FFF2-40B4-BE49-F238E27FC236}">
                          <a16:creationId xmlns:a16="http://schemas.microsoft.com/office/drawing/2014/main" id="{A8B6D95C-8806-4FBB-BC5B-3BB3C49A7128}"/>
                        </a:ext>
                      </a:extLst>
                    </pic:cNvPr>
                    <pic:cNvPicPr>
                      <a:picLocks noChangeAspect="1"/>
                    </pic:cNvPicPr>
                  </pic:nvPicPr>
                  <pic:blipFill>
                    <a:blip r:embed="rId68"/>
                    <a:stretch>
                      <a:fillRect/>
                    </a:stretch>
                  </pic:blipFill>
                  <pic:spPr>
                    <a:xfrm>
                      <a:off x="0" y="0"/>
                      <a:ext cx="2229544" cy="2962545"/>
                    </a:xfrm>
                    <a:prstGeom prst="rect">
                      <a:avLst/>
                    </a:prstGeom>
                  </pic:spPr>
                </pic:pic>
              </a:graphicData>
            </a:graphic>
          </wp:inline>
        </w:drawing>
      </w:r>
    </w:p>
    <w:p w14:paraId="03C4A1F0" w14:textId="2BD4B290" w:rsidR="00E40A98" w:rsidRDefault="005800DC" w:rsidP="0077479B">
      <w:pPr>
        <w:pStyle w:val="Nadpis3"/>
      </w:pPr>
      <w:bookmarkStart w:id="21" w:name="_Toc117792594"/>
      <w:r>
        <w:rPr>
          <w:lang w:bidi="de-DE"/>
        </w:rPr>
        <w:lastRenderedPageBreak/>
        <w:t>Ordner</w:t>
      </w:r>
      <w:bookmarkEnd w:id="21"/>
    </w:p>
    <w:p w14:paraId="19D30FC3" w14:textId="4AEEBE74" w:rsidR="00B13A9A" w:rsidRPr="00B13A9A" w:rsidRDefault="00B13A9A" w:rsidP="00B13A9A">
      <w:r>
        <w:rPr>
          <w:lang w:bidi="de-DE"/>
        </w:rPr>
        <w:t xml:space="preserve">Ein weiteres 3D-gedrucktes Objekt, das auf den Wunsch der Stellvertreterin der Direktorin zurückgeht, die an ihrer Bürotür angebrachten Informationsschilder praktisch und übersichtlich anzuordnen, ist ein einfacher Ordner. Der Fallstrick beim Drucken dieses Modells ist der Überbrückungsbereich zwischen den Eckbeinen, wo man vorschlägt, Stützen zu erzeugen oder das Objekt um 180° zu drehen, wobei die Beine nach oben zeigen und der obere Rahmen auf dem Druckbett liegt, oder 4 separate Wände zu drucken und sie dann zusammenzukleben. Der wirtschaftliche Aspekt, insbesondere der </w:t>
      </w:r>
      <w:proofErr w:type="spellStart"/>
      <w:r>
        <w:rPr>
          <w:lang w:bidi="de-DE"/>
        </w:rPr>
        <w:t>Filamentverbrauch</w:t>
      </w:r>
      <w:proofErr w:type="spellEnd"/>
      <w:r>
        <w:rPr>
          <w:lang w:bidi="de-DE"/>
        </w:rPr>
        <w:t>, sollte bei der Gestaltung eines gedruckten Objekts immer eine große Rolle spielen.</w:t>
      </w:r>
    </w:p>
    <w:p w14:paraId="12F612CE" w14:textId="71B53A71" w:rsidR="00DA739A" w:rsidRDefault="002F020F" w:rsidP="00B55AED">
      <w:pPr>
        <w:jc w:val="left"/>
      </w:pPr>
      <w:r w:rsidRPr="002F020F">
        <w:rPr>
          <w:noProof/>
          <w:lang w:bidi="de-DE"/>
        </w:rPr>
        <w:drawing>
          <wp:inline distT="0" distB="0" distL="0" distR="0" wp14:anchorId="5A0333A8" wp14:editId="105FDF94">
            <wp:extent cx="3960000" cy="2325522"/>
            <wp:effectExtent l="0" t="0" r="2540" b="0"/>
            <wp:docPr id="33" name="Obrázek 33">
              <a:extLst xmlns:a="http://schemas.openxmlformats.org/drawingml/2006/main">
                <a:ext uri="{FF2B5EF4-FFF2-40B4-BE49-F238E27FC236}">
                  <a16:creationId xmlns:a16="http://schemas.microsoft.com/office/drawing/2014/main" id="{EAB870CC-CDC4-4D89-A560-E93C2CFFD4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a:extLst>
                        <a:ext uri="{FF2B5EF4-FFF2-40B4-BE49-F238E27FC236}">
                          <a16:creationId xmlns:a16="http://schemas.microsoft.com/office/drawing/2014/main" id="{EAB870CC-CDC4-4D89-A560-E93C2CFFD410}"/>
                        </a:ext>
                      </a:extLst>
                    </pic:cNvPr>
                    <pic:cNvPicPr>
                      <a:picLocks noChangeAspect="1"/>
                    </pic:cNvPicPr>
                  </pic:nvPicPr>
                  <pic:blipFill rotWithShape="1">
                    <a:blip r:embed="rId69" cstate="screen">
                      <a:extLst>
                        <a:ext uri="{28A0092B-C50C-407E-A947-70E740481C1C}">
                          <a14:useLocalDpi xmlns:a14="http://schemas.microsoft.com/office/drawing/2010/main"/>
                        </a:ext>
                      </a:extLst>
                    </a:blip>
                    <a:srcRect r="-3"/>
                    <a:stretch/>
                  </pic:blipFill>
                  <pic:spPr>
                    <a:xfrm>
                      <a:off x="0" y="0"/>
                      <a:ext cx="3960000" cy="2325522"/>
                    </a:xfrm>
                    <a:prstGeom prst="rect">
                      <a:avLst/>
                    </a:prstGeom>
                  </pic:spPr>
                </pic:pic>
              </a:graphicData>
            </a:graphic>
          </wp:inline>
        </w:drawing>
      </w:r>
      <w:r w:rsidR="00EA6A97" w:rsidRPr="00EA6A97">
        <w:rPr>
          <w:noProof/>
          <w:lang w:bidi="de-DE"/>
        </w:rPr>
        <w:drawing>
          <wp:inline distT="0" distB="0" distL="0" distR="0" wp14:anchorId="508FE3E1" wp14:editId="3CDB2CE4">
            <wp:extent cx="3960000" cy="2942633"/>
            <wp:effectExtent l="0" t="0" r="254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960000" cy="2942633"/>
                    </a:xfrm>
                    <a:prstGeom prst="rect">
                      <a:avLst/>
                    </a:prstGeom>
                  </pic:spPr>
                </pic:pic>
              </a:graphicData>
            </a:graphic>
          </wp:inline>
        </w:drawing>
      </w:r>
      <w:r w:rsidR="00B55AED">
        <w:rPr>
          <w:lang w:bidi="de-DE"/>
        </w:rPr>
        <w:tab/>
      </w:r>
      <w:r w:rsidR="00DA739A" w:rsidRPr="00DA739A">
        <w:rPr>
          <w:noProof/>
          <w:lang w:bidi="de-DE"/>
        </w:rPr>
        <w:drawing>
          <wp:inline distT="0" distB="0" distL="0" distR="0" wp14:anchorId="0F866C83" wp14:editId="3DF70CB7">
            <wp:extent cx="1971361" cy="2941200"/>
            <wp:effectExtent l="0" t="0" r="0" b="0"/>
            <wp:docPr id="38" name="Obrázek 38" descr="Obsah obrázku text, patro&#10;&#10;Popis se vygeneroval automaticky.">
              <a:extLst xmlns:a="http://schemas.openxmlformats.org/drawingml/2006/main">
                <a:ext uri="{FF2B5EF4-FFF2-40B4-BE49-F238E27FC236}">
                  <a16:creationId xmlns:a16="http://schemas.microsoft.com/office/drawing/2014/main" id="{79979FEB-5676-4B66-9F11-84CCD8202E8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text, patro&#10;&#10;Popis se vygeneroval automaticky.">
                      <a:extLst>
                        <a:ext uri="{FF2B5EF4-FFF2-40B4-BE49-F238E27FC236}">
                          <a16:creationId xmlns:a16="http://schemas.microsoft.com/office/drawing/2014/main" id="{79979FEB-5676-4B66-9F11-84CCD8202E8E}"/>
                        </a:ext>
                      </a:extLst>
                    </pic:cNvPr>
                    <pic:cNvPicPr>
                      <a:picLocks noGrp="1" noChangeAspect="1"/>
                    </pic:cNvPicPr>
                  </pic:nvPicPr>
                  <pic:blipFill rotWithShape="1">
                    <a:blip r:embed="rId71" cstate="screen">
                      <a:extLst>
                        <a:ext uri="{28A0092B-C50C-407E-A947-70E740481C1C}">
                          <a14:useLocalDpi xmlns:a14="http://schemas.microsoft.com/office/drawing/2010/main"/>
                        </a:ext>
                      </a:extLst>
                    </a:blip>
                    <a:srcRect/>
                    <a:stretch/>
                  </pic:blipFill>
                  <pic:spPr>
                    <a:xfrm>
                      <a:off x="0" y="0"/>
                      <a:ext cx="1971361" cy="2941200"/>
                    </a:xfrm>
                    <a:prstGeom prst="rect">
                      <a:avLst/>
                    </a:prstGeom>
                  </pic:spPr>
                </pic:pic>
              </a:graphicData>
            </a:graphic>
          </wp:inline>
        </w:drawing>
      </w:r>
    </w:p>
    <w:p w14:paraId="2A0DB94E" w14:textId="77777777" w:rsidR="007A4F33" w:rsidRDefault="007A4F33">
      <w:pPr>
        <w:jc w:val="left"/>
        <w:rPr>
          <w:rFonts w:asciiTheme="majorHAnsi" w:eastAsiaTheme="majorEastAsia" w:hAnsiTheme="majorHAnsi" w:cstheme="majorBidi"/>
          <w:sz w:val="32"/>
          <w:szCs w:val="32"/>
        </w:rPr>
      </w:pPr>
      <w:r>
        <w:rPr>
          <w:lang w:bidi="de-DE"/>
        </w:rPr>
        <w:br w:type="page"/>
      </w:r>
    </w:p>
    <w:p w14:paraId="58BE7F91" w14:textId="4910F181" w:rsidR="00B94FD6" w:rsidRDefault="00AB4143" w:rsidP="00AB4143">
      <w:pPr>
        <w:pStyle w:val="Nadpis3"/>
      </w:pPr>
      <w:bookmarkStart w:id="22" w:name="_Toc117792595"/>
      <w:r>
        <w:rPr>
          <w:lang w:bidi="de-DE"/>
        </w:rPr>
        <w:lastRenderedPageBreak/>
        <w:t>Kommunizierende Gefäße</w:t>
      </w:r>
      <w:bookmarkEnd w:id="22"/>
    </w:p>
    <w:p w14:paraId="0E926BDC" w14:textId="4C64E9E1" w:rsidR="0065002F" w:rsidRPr="00BE2C3E" w:rsidRDefault="00E53DF6" w:rsidP="0065002F">
      <w:r>
        <w:rPr>
          <w:lang w:bidi="de-DE"/>
        </w:rPr>
        <w:t xml:space="preserve">Dieses Hilfsmittel für Physikunterricht wurde von den </w:t>
      </w:r>
      <w:proofErr w:type="spellStart"/>
      <w:proofErr w:type="gramStart"/>
      <w:r>
        <w:rPr>
          <w:lang w:bidi="de-DE"/>
        </w:rPr>
        <w:t>Schüler:innen</w:t>
      </w:r>
      <w:proofErr w:type="spellEnd"/>
      <w:proofErr w:type="gramEnd"/>
      <w:r>
        <w:rPr>
          <w:lang w:bidi="de-DE"/>
        </w:rPr>
        <w:t xml:space="preserve"> aus drei Teilen zusammengestellt. In SketchUp modellierten sie ein regelmäßiges sechseckiges Prisma ohne obere Basis und erstellten ein kreisförmiges Loch an der Unterseite, um ein zylindrisches Verbindungsstück mit seiner Kopie zu verbinden. Die Verbindung aller drei Teile wurde mit einem Sekundenkleber hergestellt. Für die Modellierung wurde das Werkzeug </w:t>
      </w:r>
      <w:r>
        <w:rPr>
          <w:i/>
          <w:lang w:bidi="de-DE"/>
        </w:rPr>
        <w:t>Polygon (N-Quadrat)</w:t>
      </w:r>
      <w:r>
        <w:rPr>
          <w:lang w:bidi="de-DE"/>
        </w:rPr>
        <w:t xml:space="preserve"> mit anschließendem </w:t>
      </w:r>
      <w:r>
        <w:rPr>
          <w:i/>
          <w:lang w:bidi="de-DE"/>
        </w:rPr>
        <w:t>Ziehen</w:t>
      </w:r>
      <w:r>
        <w:rPr>
          <w:lang w:bidi="de-DE"/>
        </w:rPr>
        <w:t xml:space="preserve"> in Richtung der vertikalen blauen </w:t>
      </w:r>
      <w:r>
        <w:rPr>
          <w:i/>
          <w:lang w:bidi="de-DE"/>
        </w:rPr>
        <w:t>Z-Achse</w:t>
      </w:r>
      <w:r>
        <w:rPr>
          <w:lang w:bidi="de-DE"/>
        </w:rPr>
        <w:t xml:space="preserve"> verwendet. Das zylinderförmige Rohr wurde auf ähnliche Weise erstellt, nur dass es aus der Form eines Kreises hervorging.</w:t>
      </w:r>
    </w:p>
    <w:p w14:paraId="3BCDC4B5" w14:textId="16A0739B" w:rsidR="00AB4143" w:rsidRDefault="00D4544F" w:rsidP="00AB4143">
      <w:r>
        <w:rPr>
          <w:noProof/>
          <w:lang w:bidi="de-DE"/>
        </w:rPr>
        <w:drawing>
          <wp:inline distT="0" distB="0" distL="0" distR="0" wp14:anchorId="1B3C80CA" wp14:editId="2A7CF3C4">
            <wp:extent cx="4585855" cy="3443323"/>
            <wp:effectExtent l="0" t="0" r="5715" b="508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63817858334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585855" cy="3443323"/>
                    </a:xfrm>
                    <a:prstGeom prst="rect">
                      <a:avLst/>
                    </a:prstGeom>
                  </pic:spPr>
                </pic:pic>
              </a:graphicData>
            </a:graphic>
          </wp:inline>
        </w:drawing>
      </w:r>
    </w:p>
    <w:p w14:paraId="247FCD23" w14:textId="566D377A" w:rsidR="00A26552" w:rsidRDefault="00A26552" w:rsidP="00604298">
      <w:pPr>
        <w:ind w:firstLine="708"/>
      </w:pPr>
      <w:r>
        <w:rPr>
          <w:lang w:bidi="de-DE"/>
        </w:rPr>
        <w:t xml:space="preserve">Die </w:t>
      </w:r>
      <w:proofErr w:type="spellStart"/>
      <w:proofErr w:type="gramStart"/>
      <w:r>
        <w:rPr>
          <w:lang w:bidi="de-DE"/>
        </w:rPr>
        <w:t>Schüler:innen</w:t>
      </w:r>
      <w:proofErr w:type="spellEnd"/>
      <w:proofErr w:type="gramEnd"/>
      <w:r>
        <w:rPr>
          <w:lang w:bidi="de-DE"/>
        </w:rPr>
        <w:t xml:space="preserve"> versuchten, diese Aufgabe in Tinkercad mit dem Ziel zu bearbeiten, sie als ein komplettes Objekt ohne Kleben zu drucken.</w:t>
      </w:r>
    </w:p>
    <w:p w14:paraId="32959546" w14:textId="7919738C" w:rsidR="00A26552" w:rsidRDefault="0BAD5B03" w:rsidP="00AB4143">
      <w:r>
        <w:rPr>
          <w:noProof/>
          <w:lang w:bidi="de-DE"/>
        </w:rPr>
        <w:lastRenderedPageBreak/>
        <w:drawing>
          <wp:inline distT="0" distB="0" distL="0" distR="0" wp14:anchorId="6072C91A" wp14:editId="066A49E6">
            <wp:extent cx="2267076" cy="2244437"/>
            <wp:effectExtent l="0" t="0" r="0" b="381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67076" cy="2244437"/>
                    </a:xfrm>
                    <a:prstGeom prst="rect">
                      <a:avLst/>
                    </a:prstGeom>
                  </pic:spPr>
                </pic:pic>
              </a:graphicData>
            </a:graphic>
          </wp:inline>
        </w:drawing>
      </w:r>
    </w:p>
    <w:p w14:paraId="68E20535" w14:textId="41D14356" w:rsidR="3EEDC156" w:rsidRDefault="3EEDC156" w:rsidP="00604298">
      <w:pPr>
        <w:ind w:firstLine="708"/>
      </w:pPr>
      <w:r>
        <w:rPr>
          <w:lang w:bidi="de-DE"/>
        </w:rPr>
        <w:t xml:space="preserve">Die Herstellung der hohlen Würfel selbst war nicht schwierig. Das Problem entstand, als sie mit einem Schlauch verbunden wurden. Wir möchten künftige Drucker darauf hinweisen, dass die Röhre wirklich ganz in den Würfel „gefaltet“ werden muss. Wurde er nur von der Oberfläche </w:t>
      </w:r>
      <w:proofErr w:type="spellStart"/>
      <w:r>
        <w:rPr>
          <w:lang w:bidi="de-DE"/>
        </w:rPr>
        <w:t>aus geführt</w:t>
      </w:r>
      <w:proofErr w:type="spellEnd"/>
      <w:r>
        <w:rPr>
          <w:lang w:bidi="de-DE"/>
        </w:rPr>
        <w:t>, entstand beim Druckvorgang ein leerer Raum zwischen dem Würfel und dem Rohr, und der Druck war nicht kompakt.</w:t>
      </w:r>
    </w:p>
    <w:p w14:paraId="5BCF6BF2" w14:textId="18928E83" w:rsidR="00EA04D2" w:rsidRDefault="00EA04D2" w:rsidP="00EA04D2">
      <w:pPr>
        <w:pStyle w:val="Nadpis3"/>
      </w:pPr>
      <w:bookmarkStart w:id="23" w:name="_Toc117792596"/>
      <w:r>
        <w:rPr>
          <w:lang w:bidi="de-DE"/>
        </w:rPr>
        <w:t>Bruchrechnen-Set</w:t>
      </w:r>
      <w:bookmarkEnd w:id="23"/>
    </w:p>
    <w:p w14:paraId="497202B4" w14:textId="7E1E1D2A" w:rsidR="00D94A6D" w:rsidRDefault="00D94A6D" w:rsidP="00D94A6D">
      <w:r>
        <w:rPr>
          <w:lang w:bidi="de-DE"/>
        </w:rPr>
        <w:t>Es handelt sich um ein älteres, in der mathematischen Praxis vielfach erprobtes didaktisches Hilfsmittel, das vor allem zur Bildung der Vorstellung von Brüchen, zum Vergleich von Brüchen und zu numerischen Operationen mit Brüchen eingesetzt wird. Es wurde hauptsächlich in zweidimensionaler Form hergestellt, meist mit Brüchen von quadratischen und rechteckigen Formen oder Kreisausschnitten. Wir haben versucht, Bruchrechnen-Sets zu drucken, in denen das Ganze die Form eines Kreises, Rechtecks oder Quadrats hat.</w:t>
      </w:r>
    </w:p>
    <w:p w14:paraId="2EE01652" w14:textId="35D2DEC8" w:rsidR="00527E46" w:rsidRPr="00BD514A" w:rsidRDefault="00527E46" w:rsidP="00896F4A">
      <w:pPr>
        <w:ind w:firstLine="708"/>
      </w:pPr>
      <w:r>
        <w:rPr>
          <w:lang w:bidi="de-DE"/>
        </w:rPr>
        <w:t xml:space="preserve">Beim Erstellen einer rechteckigen oder quadratischen Bruchlinie in SketchUp können wir von einer Rechteckform ausgehen. Erstellen Sie es mit dem </w:t>
      </w:r>
      <w:r>
        <w:rPr>
          <w:i/>
          <w:lang w:bidi="de-DE"/>
        </w:rPr>
        <w:t>Rechteck-Werkzeug</w:t>
      </w:r>
      <w:r>
        <w:rPr>
          <w:lang w:bidi="de-DE"/>
        </w:rPr>
        <w:t xml:space="preserve"> und verwenden Sie das </w:t>
      </w:r>
      <w:r>
        <w:rPr>
          <w:i/>
          <w:lang w:bidi="de-DE"/>
        </w:rPr>
        <w:t>Offset-Werkzeug</w:t>
      </w:r>
      <w:r>
        <w:rPr>
          <w:lang w:bidi="de-DE"/>
        </w:rPr>
        <w:t xml:space="preserve">, um eine kleinere innere Kopie davon zu modellieren. Verwenden Sie das Werkzeug </w:t>
      </w:r>
      <w:r>
        <w:rPr>
          <w:i/>
          <w:lang w:bidi="de-DE"/>
        </w:rPr>
        <w:t>Push/Pull</w:t>
      </w:r>
      <w:r>
        <w:rPr>
          <w:lang w:bidi="de-DE"/>
        </w:rPr>
        <w:t>, um den Bereich zwischen dem größeren und dem kleineren Rechteck nach oben zu einem Block ohne obere Basis zu ziehen. Kopieren Sie dann einfach die gewünschte Anzahl der auf diese Weise vorbereiteten Objekte und platzieren Sie sie dicht nebeneinander. Die Steine, die einen Bruchteil des Ganzen darstellen, werden in zwei Varianten hergestellt, je nachdem, ob sie den äußeren oder den inneren Teil des Bruchs darstellen.</w:t>
      </w:r>
    </w:p>
    <w:p w14:paraId="77692B83" w14:textId="0181799D" w:rsidR="00EA04D2" w:rsidRDefault="00EA04D2" w:rsidP="00EA04D2">
      <w:r>
        <w:rPr>
          <w:noProof/>
          <w:lang w:bidi="de-DE"/>
        </w:rPr>
        <w:lastRenderedPageBreak/>
        <w:drawing>
          <wp:inline distT="0" distB="0" distL="0" distR="0" wp14:anchorId="5CDAD44D" wp14:editId="0DDA15B7">
            <wp:extent cx="3835450" cy="2880000"/>
            <wp:effectExtent l="1587"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638216810005.jpg"/>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3835450" cy="2880000"/>
                    </a:xfrm>
                    <a:prstGeom prst="rect">
                      <a:avLst/>
                    </a:prstGeom>
                  </pic:spPr>
                </pic:pic>
              </a:graphicData>
            </a:graphic>
          </wp:inline>
        </w:drawing>
      </w:r>
      <w:r w:rsidR="00CA65A4" w:rsidRPr="00CA65A4">
        <w:rPr>
          <w:noProof/>
          <w:lang w:bidi="de-DE"/>
        </w:rPr>
        <w:drawing>
          <wp:inline distT="0" distB="0" distL="0" distR="0" wp14:anchorId="267B23E3" wp14:editId="3240F847">
            <wp:extent cx="3384000" cy="2407784"/>
            <wp:effectExtent l="0" t="0" r="6985"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384000" cy="2407784"/>
                    </a:xfrm>
                    <a:prstGeom prst="rect">
                      <a:avLst/>
                    </a:prstGeom>
                  </pic:spPr>
                </pic:pic>
              </a:graphicData>
            </a:graphic>
          </wp:inline>
        </w:drawing>
      </w:r>
    </w:p>
    <w:p w14:paraId="5F2329E4" w14:textId="50AF4B06" w:rsidR="00CA65A4" w:rsidRPr="00081CE5" w:rsidRDefault="00CA65A4" w:rsidP="00BE7A19">
      <w:pPr>
        <w:ind w:firstLine="708"/>
      </w:pPr>
      <w:r>
        <w:rPr>
          <w:lang w:bidi="de-DE"/>
        </w:rPr>
        <w:t xml:space="preserve">Das Bruchrechnen-Set mit einem kreisförmigen Grundriss modellieren wir mit dem </w:t>
      </w:r>
      <w:r>
        <w:rPr>
          <w:i/>
          <w:lang w:bidi="de-DE"/>
        </w:rPr>
        <w:t>Kreis-Werkzeug</w:t>
      </w:r>
      <w:r>
        <w:rPr>
          <w:lang w:bidi="de-DE"/>
        </w:rPr>
        <w:t xml:space="preserve"> und ziehen es mit dem </w:t>
      </w:r>
      <w:r>
        <w:rPr>
          <w:i/>
          <w:lang w:bidi="de-DE"/>
        </w:rPr>
        <w:t>Push/Pull-Werkzeug</w:t>
      </w:r>
      <w:r>
        <w:rPr>
          <w:lang w:bidi="de-DE"/>
        </w:rPr>
        <w:t xml:space="preserve"> nach oben in einen Zylinder. Auf die obere Basis mit einer leichten Überlappung nach innen und außen über den Rand des Zylinders platzieren wir eine geometrische Form, die als </w:t>
      </w:r>
      <w:proofErr w:type="gramStart"/>
      <w:r>
        <w:rPr>
          <w:lang w:bidi="de-DE"/>
        </w:rPr>
        <w:t>nach oben verlängerter Zwischenring</w:t>
      </w:r>
      <w:proofErr w:type="gramEnd"/>
      <w:r>
        <w:rPr>
          <w:lang w:bidi="de-DE"/>
        </w:rPr>
        <w:t xml:space="preserve"> gebildet wird. Wir verwenden das </w:t>
      </w:r>
      <w:r>
        <w:rPr>
          <w:i/>
          <w:lang w:bidi="de-DE"/>
        </w:rPr>
        <w:t>3D-Text-Werkzeug</w:t>
      </w:r>
      <w:r>
        <w:rPr>
          <w:lang w:bidi="de-DE"/>
        </w:rPr>
        <w:t xml:space="preserve">, um Beschreibungen auf der oberen Basis zu erstellen. Ähnlich verwenden wir das Werkzeug </w:t>
      </w:r>
      <w:r>
        <w:rPr>
          <w:i/>
          <w:lang w:bidi="de-DE"/>
        </w:rPr>
        <w:t>Schnitt</w:t>
      </w:r>
      <w:r>
        <w:rPr>
          <w:lang w:bidi="de-DE"/>
        </w:rPr>
        <w:t xml:space="preserve">, um die einzelnen Brüche zu modellieren. Die Schalen zur Aufbewahrung der Bruchstücke sind ähnlich </w:t>
      </w:r>
      <w:proofErr w:type="gramStart"/>
      <w:r>
        <w:rPr>
          <w:lang w:bidi="de-DE"/>
        </w:rPr>
        <w:t>geformt</w:t>
      </w:r>
      <w:proofErr w:type="gramEnd"/>
      <w:r>
        <w:rPr>
          <w:lang w:bidi="de-DE"/>
        </w:rPr>
        <w:t xml:space="preserve"> wie das Original, nur dass der innere Teil des Zwischenrings nach unten gedrückt wird.</w:t>
      </w:r>
    </w:p>
    <w:p w14:paraId="55269860" w14:textId="30C680B2" w:rsidR="00EA04D2" w:rsidRDefault="00EA04D2" w:rsidP="00EA04D2">
      <w:r>
        <w:rPr>
          <w:noProof/>
          <w:lang w:bidi="de-DE"/>
        </w:rPr>
        <w:lastRenderedPageBreak/>
        <w:drawing>
          <wp:inline distT="0" distB="0" distL="0" distR="0" wp14:anchorId="509C3AC4" wp14:editId="3E13EBE7">
            <wp:extent cx="3260131" cy="2448000"/>
            <wp:effectExtent l="6032" t="0" r="3493" b="3492"/>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638216810023.jpg"/>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3260131" cy="2448000"/>
                    </a:xfrm>
                    <a:prstGeom prst="rect">
                      <a:avLst/>
                    </a:prstGeom>
                  </pic:spPr>
                </pic:pic>
              </a:graphicData>
            </a:graphic>
          </wp:inline>
        </w:drawing>
      </w:r>
      <w:r w:rsidR="00E962E9">
        <w:rPr>
          <w:lang w:bidi="de-DE"/>
        </w:rPr>
        <w:tab/>
      </w:r>
      <w:r>
        <w:rPr>
          <w:noProof/>
          <w:lang w:bidi="de-DE"/>
        </w:rPr>
        <w:drawing>
          <wp:inline distT="0" distB="0" distL="0" distR="0" wp14:anchorId="1B760103" wp14:editId="19AA7673">
            <wp:extent cx="3260132" cy="2448000"/>
            <wp:effectExtent l="6032" t="0" r="3493" b="3492"/>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638216810044.jpg"/>
                    <pic:cNvPicPr/>
                  </pic:nvPicPr>
                  <pic:blipFill>
                    <a:blip r:embed="rId77" cstate="print">
                      <a:extLst>
                        <a:ext uri="{28A0092B-C50C-407E-A947-70E740481C1C}">
                          <a14:useLocalDpi xmlns:a14="http://schemas.microsoft.com/office/drawing/2010/main" val="0"/>
                        </a:ext>
                      </a:extLst>
                    </a:blip>
                    <a:stretch>
                      <a:fillRect/>
                    </a:stretch>
                  </pic:blipFill>
                  <pic:spPr>
                    <a:xfrm rot="5400000">
                      <a:off x="0" y="0"/>
                      <a:ext cx="3260132" cy="2448000"/>
                    </a:xfrm>
                    <a:prstGeom prst="rect">
                      <a:avLst/>
                    </a:prstGeom>
                  </pic:spPr>
                </pic:pic>
              </a:graphicData>
            </a:graphic>
          </wp:inline>
        </w:drawing>
      </w:r>
    </w:p>
    <w:p w14:paraId="60213707" w14:textId="4A43FA37" w:rsidR="00EA04D2" w:rsidRPr="00EA04D2" w:rsidRDefault="00292894" w:rsidP="00EA04D2">
      <w:r>
        <w:rPr>
          <w:noProof/>
          <w:lang w:bidi="de-DE"/>
        </w:rPr>
        <w:drawing>
          <wp:inline distT="0" distB="0" distL="0" distR="0" wp14:anchorId="0E88F2FC" wp14:editId="5F0DC971">
            <wp:extent cx="3260133" cy="2448000"/>
            <wp:effectExtent l="6032" t="0" r="3493" b="3492"/>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638216810057.jpg"/>
                    <pic:cNvPicPr/>
                  </pic:nvPicPr>
                  <pic:blipFill>
                    <a:blip r:embed="rId78" cstate="print">
                      <a:extLst>
                        <a:ext uri="{28A0092B-C50C-407E-A947-70E740481C1C}">
                          <a14:useLocalDpi xmlns:a14="http://schemas.microsoft.com/office/drawing/2010/main" val="0"/>
                        </a:ext>
                      </a:extLst>
                    </a:blip>
                    <a:stretch>
                      <a:fillRect/>
                    </a:stretch>
                  </pic:blipFill>
                  <pic:spPr>
                    <a:xfrm rot="5400000">
                      <a:off x="0" y="0"/>
                      <a:ext cx="3260133" cy="2448000"/>
                    </a:xfrm>
                    <a:prstGeom prst="rect">
                      <a:avLst/>
                    </a:prstGeom>
                  </pic:spPr>
                </pic:pic>
              </a:graphicData>
            </a:graphic>
          </wp:inline>
        </w:drawing>
      </w:r>
      <w:r w:rsidR="00E962E9">
        <w:rPr>
          <w:lang w:bidi="de-DE"/>
        </w:rPr>
        <w:tab/>
      </w:r>
      <w:r>
        <w:rPr>
          <w:noProof/>
          <w:lang w:bidi="de-DE"/>
        </w:rPr>
        <w:drawing>
          <wp:inline distT="0" distB="0" distL="0" distR="0" wp14:anchorId="04B580B8" wp14:editId="23260B11">
            <wp:extent cx="3260133" cy="2448000"/>
            <wp:effectExtent l="6032" t="0" r="3493" b="3492"/>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638216810069.jpg"/>
                    <pic:cNvPicPr/>
                  </pic:nvPicPr>
                  <pic:blipFill>
                    <a:blip r:embed="rId79" cstate="print">
                      <a:extLst>
                        <a:ext uri="{28A0092B-C50C-407E-A947-70E740481C1C}">
                          <a14:useLocalDpi xmlns:a14="http://schemas.microsoft.com/office/drawing/2010/main" val="0"/>
                        </a:ext>
                      </a:extLst>
                    </a:blip>
                    <a:stretch>
                      <a:fillRect/>
                    </a:stretch>
                  </pic:blipFill>
                  <pic:spPr>
                    <a:xfrm rot="5400000">
                      <a:off x="0" y="0"/>
                      <a:ext cx="3260133" cy="2448000"/>
                    </a:xfrm>
                    <a:prstGeom prst="rect">
                      <a:avLst/>
                    </a:prstGeom>
                  </pic:spPr>
                </pic:pic>
              </a:graphicData>
            </a:graphic>
          </wp:inline>
        </w:drawing>
      </w:r>
    </w:p>
    <w:p w14:paraId="0C4BFA98" w14:textId="427E03BD" w:rsidR="00DA1B5C" w:rsidRDefault="55B718D9" w:rsidP="00DA1B5C">
      <w:pPr>
        <w:pStyle w:val="Nadpis1"/>
      </w:pPr>
      <w:bookmarkStart w:id="24" w:name="_Toc117792597"/>
      <w:r>
        <w:rPr>
          <w:lang w:bidi="de-DE"/>
        </w:rPr>
        <w:t>Ergebnis des Projekts</w:t>
      </w:r>
      <w:bookmarkEnd w:id="24"/>
    </w:p>
    <w:p w14:paraId="4A009E62" w14:textId="307DE864" w:rsidR="40A4A196" w:rsidRDefault="40A4A196" w:rsidP="40A4A196">
      <w:r>
        <w:rPr>
          <w:lang w:bidi="de-DE"/>
        </w:rPr>
        <w:t>Wir haben die erstellten Hilfsmittel in unseren Unterricht integriert.</w:t>
      </w:r>
    </w:p>
    <w:p w14:paraId="2A8B3536" w14:textId="62FA9F84" w:rsidR="40A4A196" w:rsidRDefault="40A4A196" w:rsidP="00BE7A19">
      <w:r>
        <w:rPr>
          <w:lang w:bidi="de-DE"/>
        </w:rPr>
        <w:t xml:space="preserve">Die </w:t>
      </w:r>
      <w:proofErr w:type="spellStart"/>
      <w:proofErr w:type="gramStart"/>
      <w:r>
        <w:rPr>
          <w:lang w:bidi="de-DE"/>
        </w:rPr>
        <w:t>Schüler:innen</w:t>
      </w:r>
      <w:proofErr w:type="spellEnd"/>
      <w:proofErr w:type="gramEnd"/>
      <w:r>
        <w:rPr>
          <w:lang w:bidi="de-DE"/>
        </w:rPr>
        <w:t xml:space="preserve"> der 7. Klassenstufe (der Klasse 7.A) versuchten, die Brüche zu vergleichen und zu addieren.</w:t>
      </w:r>
    </w:p>
    <w:p w14:paraId="251AE496" w14:textId="30C3A95D" w:rsidR="40A4A196" w:rsidRDefault="40A4A196" w:rsidP="40A4A196">
      <w:r>
        <w:rPr>
          <w:noProof/>
          <w:lang w:bidi="de-DE"/>
        </w:rPr>
        <w:lastRenderedPageBreak/>
        <w:drawing>
          <wp:inline distT="0" distB="0" distL="0" distR="0" wp14:anchorId="07EAB179" wp14:editId="2B5E1A0A">
            <wp:extent cx="3503295" cy="4671060"/>
            <wp:effectExtent l="0" t="0" r="1905" b="0"/>
            <wp:docPr id="762340246" name="Obrázek 76234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3503295" cy="4671060"/>
                    </a:xfrm>
                    <a:prstGeom prst="rect">
                      <a:avLst/>
                    </a:prstGeom>
                  </pic:spPr>
                </pic:pic>
              </a:graphicData>
            </a:graphic>
          </wp:inline>
        </w:drawing>
      </w:r>
    </w:p>
    <w:p w14:paraId="4A48C38E" w14:textId="686B154D" w:rsidR="40A4A196" w:rsidRDefault="40A4A196" w:rsidP="40A4A196">
      <w:r>
        <w:rPr>
          <w:lang w:bidi="de-DE"/>
        </w:rPr>
        <w:t>Auszug aus dem Arbeitsblatt:</w:t>
      </w:r>
    </w:p>
    <w:p w14:paraId="28D1F201" w14:textId="50F3145B" w:rsidR="40A4A196" w:rsidRDefault="00F86F84" w:rsidP="00F86F84">
      <w:pPr>
        <w:tabs>
          <w:tab w:val="left" w:pos="5103"/>
        </w:tabs>
      </w:pPr>
      <w:r>
        <w:rPr>
          <w:noProof/>
          <w:lang w:bidi="de-DE"/>
        </w:rPr>
        <w:drawing>
          <wp:anchor distT="0" distB="0" distL="114300" distR="114300" simplePos="0" relativeHeight="251753984" behindDoc="0" locked="0" layoutInCell="1" allowOverlap="1" wp14:anchorId="3DAA1EE5" wp14:editId="12E1CE46">
            <wp:simplePos x="0" y="0"/>
            <wp:positionH relativeFrom="column">
              <wp:posOffset>-100330</wp:posOffset>
            </wp:positionH>
            <wp:positionV relativeFrom="paragraph">
              <wp:posOffset>343535</wp:posOffset>
            </wp:positionV>
            <wp:extent cx="2569210" cy="539750"/>
            <wp:effectExtent l="0" t="0" r="2540" b="0"/>
            <wp:wrapSquare wrapText="bothSides"/>
            <wp:docPr id="874853249" name="Obrázek 87485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2569210" cy="539750"/>
                    </a:xfrm>
                    <a:prstGeom prst="rect">
                      <a:avLst/>
                    </a:prstGeom>
                  </pic:spPr>
                </pic:pic>
              </a:graphicData>
            </a:graphic>
          </wp:anchor>
        </w:drawing>
      </w:r>
      <w:proofErr w:type="spellStart"/>
      <w:r w:rsidR="40A4A196">
        <w:rPr>
          <w:lang w:bidi="de-DE"/>
        </w:rPr>
        <w:t>Aufg</w:t>
      </w:r>
      <w:proofErr w:type="spellEnd"/>
      <w:r w:rsidR="40A4A196">
        <w:rPr>
          <w:lang w:bidi="de-DE"/>
        </w:rPr>
        <w:t xml:space="preserve">. Nr. </w:t>
      </w:r>
      <w:r w:rsidR="00114375">
        <w:rPr>
          <w:lang w:bidi="de-DE"/>
        </w:rPr>
        <w:t xml:space="preserve">1 </w:t>
      </w:r>
      <w:r w:rsidR="40A4A196">
        <w:rPr>
          <w:lang w:bidi="de-DE"/>
        </w:rPr>
        <w:t xml:space="preserve">Vergleiche: </w:t>
      </w:r>
      <w:r w:rsidR="40A4A196">
        <w:rPr>
          <w:lang w:bidi="de-DE"/>
        </w:rPr>
        <w:tab/>
      </w:r>
      <w:proofErr w:type="spellStart"/>
      <w:r w:rsidR="40A4A196">
        <w:rPr>
          <w:lang w:bidi="de-DE"/>
        </w:rPr>
        <w:t>Aufg</w:t>
      </w:r>
      <w:proofErr w:type="spellEnd"/>
      <w:r w:rsidR="40A4A196">
        <w:rPr>
          <w:lang w:bidi="de-DE"/>
        </w:rPr>
        <w:t xml:space="preserve">. Nr. 2 </w:t>
      </w:r>
      <w:proofErr w:type="gramStart"/>
      <w:r w:rsidR="40A4A196">
        <w:rPr>
          <w:lang w:bidi="de-DE"/>
        </w:rPr>
        <w:t>Addiere</w:t>
      </w:r>
      <w:proofErr w:type="gramEnd"/>
      <w:r w:rsidR="40A4A196">
        <w:rPr>
          <w:lang w:bidi="de-DE"/>
        </w:rPr>
        <w:t>:</w:t>
      </w:r>
    </w:p>
    <w:p w14:paraId="7A899C67" w14:textId="03AAEDDF" w:rsidR="40A4A196" w:rsidRDefault="00F86F84" w:rsidP="40A4A196">
      <w:pPr>
        <w:spacing w:line="257" w:lineRule="auto"/>
      </w:pPr>
      <w:r>
        <w:rPr>
          <w:noProof/>
          <w:lang w:bidi="de-DE"/>
        </w:rPr>
        <w:drawing>
          <wp:anchor distT="0" distB="0" distL="114300" distR="114300" simplePos="0" relativeHeight="251737600" behindDoc="0" locked="0" layoutInCell="1" allowOverlap="1" wp14:anchorId="631FB587" wp14:editId="2A2716B7">
            <wp:simplePos x="0" y="0"/>
            <wp:positionH relativeFrom="column">
              <wp:posOffset>607060</wp:posOffset>
            </wp:positionH>
            <wp:positionV relativeFrom="paragraph">
              <wp:posOffset>13335</wp:posOffset>
            </wp:positionV>
            <wp:extent cx="1650001" cy="540000"/>
            <wp:effectExtent l="0" t="0" r="7620" b="0"/>
            <wp:wrapSquare wrapText="bothSides"/>
            <wp:docPr id="889386309" name="Obrázek 889386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1650001" cy="540000"/>
                    </a:xfrm>
                    <a:prstGeom prst="rect">
                      <a:avLst/>
                    </a:prstGeom>
                  </pic:spPr>
                </pic:pic>
              </a:graphicData>
            </a:graphic>
            <wp14:sizeRelH relativeFrom="margin">
              <wp14:pctWidth>0</wp14:pctWidth>
            </wp14:sizeRelH>
            <wp14:sizeRelV relativeFrom="margin">
              <wp14:pctHeight>0</wp14:pctHeight>
            </wp14:sizeRelV>
          </wp:anchor>
        </w:drawing>
      </w:r>
    </w:p>
    <w:p w14:paraId="5B2FC97E" w14:textId="17A08214" w:rsidR="40A4A196" w:rsidRDefault="40A4A196" w:rsidP="40A4A196"/>
    <w:p w14:paraId="5B2A9EA6" w14:textId="77777777" w:rsidR="00F86F84" w:rsidRDefault="00F86F84">
      <w:pPr>
        <w:jc w:val="left"/>
        <w:rPr>
          <w:rFonts w:asciiTheme="majorHAnsi" w:eastAsiaTheme="majorEastAsia" w:hAnsiTheme="majorHAnsi" w:cstheme="majorBidi"/>
          <w:color w:val="2F5496" w:themeColor="accent1" w:themeShade="BF"/>
          <w:sz w:val="40"/>
          <w:szCs w:val="40"/>
        </w:rPr>
      </w:pPr>
      <w:r>
        <w:rPr>
          <w:lang w:bidi="de-DE"/>
        </w:rPr>
        <w:br w:type="page"/>
      </w:r>
    </w:p>
    <w:p w14:paraId="625046B2" w14:textId="3F5C836C" w:rsidR="00DA1B5C" w:rsidRDefault="55B718D9" w:rsidP="00DA1B5C">
      <w:pPr>
        <w:pStyle w:val="Nadpis1"/>
      </w:pPr>
      <w:bookmarkStart w:id="25" w:name="_Toc117792598"/>
      <w:r>
        <w:rPr>
          <w:lang w:bidi="de-DE"/>
        </w:rPr>
        <w:lastRenderedPageBreak/>
        <w:t>Zusammenfassung</w:t>
      </w:r>
      <w:bookmarkEnd w:id="25"/>
    </w:p>
    <w:p w14:paraId="2EE35C6F" w14:textId="457262EA" w:rsidR="00624608" w:rsidRPr="008E66E6" w:rsidRDefault="52D0603B" w:rsidP="00624608">
      <w:r>
        <w:rPr>
          <w:lang w:bidi="de-DE"/>
        </w:rPr>
        <w:t xml:space="preserve">Mit den Worten eines Schülers: </w:t>
      </w:r>
      <w:r>
        <w:rPr>
          <w:i/>
          <w:lang w:bidi="de-DE"/>
        </w:rPr>
        <w:t>„Den Druckprozess zu beobachten ist besser als Fernsehen".</w:t>
      </w:r>
    </w:p>
    <w:p w14:paraId="603EDC30" w14:textId="7155B61B" w:rsidR="3EEDC156" w:rsidRDefault="3EEDC156" w:rsidP="00BE7A19">
      <w:pPr>
        <w:ind w:firstLine="708"/>
      </w:pPr>
      <w:r w:rsidRPr="3EEDC156">
        <w:rPr>
          <w:lang w:bidi="de-DE"/>
        </w:rPr>
        <w:t xml:space="preserve">Während der Durchführung des Projekts entdeckten die </w:t>
      </w:r>
      <w:proofErr w:type="spellStart"/>
      <w:proofErr w:type="gramStart"/>
      <w:r w:rsidRPr="3EEDC156">
        <w:rPr>
          <w:lang w:bidi="de-DE"/>
        </w:rPr>
        <w:t>Schüler:innen</w:t>
      </w:r>
      <w:proofErr w:type="spellEnd"/>
      <w:proofErr w:type="gramEnd"/>
      <w:r w:rsidRPr="3EEDC156">
        <w:rPr>
          <w:lang w:bidi="de-DE"/>
        </w:rPr>
        <w:t xml:space="preserve"> und </w:t>
      </w:r>
      <w:proofErr w:type="spellStart"/>
      <w:r w:rsidRPr="3EEDC156">
        <w:rPr>
          <w:lang w:bidi="de-DE"/>
        </w:rPr>
        <w:t>Lehrer:innen</w:t>
      </w:r>
      <w:proofErr w:type="spellEnd"/>
      <w:r w:rsidRPr="3EEDC156">
        <w:rPr>
          <w:lang w:bidi="de-DE"/>
        </w:rPr>
        <w:t xml:space="preserve"> viele Programme und Links für die Erstellung und den anschließenden 3D-Druck. Die meisten ihrer Erfahrungen haben sie in folgenden Programmen gesammelt: </w:t>
      </w:r>
      <w:proofErr w:type="spellStart"/>
      <w:r w:rsidRPr="3EEDC156">
        <w:rPr>
          <w:lang w:bidi="de-DE"/>
        </w:rPr>
        <w:t>PrusaSlicer</w:t>
      </w:r>
      <w:proofErr w:type="spellEnd"/>
      <w:r w:rsidRPr="3EEDC156">
        <w:rPr>
          <w:lang w:bidi="de-DE"/>
        </w:rPr>
        <w:t>, SketchUp und Tinkercad.</w:t>
      </w:r>
    </w:p>
    <w:p w14:paraId="60C021B7" w14:textId="49BAAF2F" w:rsidR="3EEDC156" w:rsidRDefault="3EEDC156" w:rsidP="00BE7A19">
      <w:pPr>
        <w:ind w:firstLine="708"/>
      </w:pPr>
      <w:r w:rsidRPr="3EEDC156">
        <w:rPr>
          <w:lang w:bidi="de-DE"/>
        </w:rPr>
        <w:t>Die Arbeit mit 3D-Programmen ist kein üblicher Bestandteil des Grundschulunterrichts. Sowohl die Modellierung als auch die 3D-Geometrie waren für alle Beteiligten neu. Die Tatsache, dass die Entwürfe anschließend ausgedruckt werden konnten und jeder sehen konnte, wie sich der Entwurf in eine reale und nützliche Sache verwandelte, brachte die Arbeit auf die nächste Stufe.</w:t>
      </w:r>
    </w:p>
    <w:p w14:paraId="366D3A4F" w14:textId="4B330401" w:rsidR="3EEDC156" w:rsidRDefault="3EEDC156" w:rsidP="00BE7A19">
      <w:pPr>
        <w:ind w:firstLine="708"/>
      </w:pPr>
      <w:r w:rsidRPr="3EEDC156">
        <w:rPr>
          <w:lang w:bidi="de-DE"/>
        </w:rPr>
        <w:t xml:space="preserve">Allerdings sind wir bei der Umsetzung auch auf Probleme gestoßen. Die COVID-19-Pandemie und die damit verbundenen Einschränkungen waren nur ein Teil davon. Ein weiteres Problem war die Zusammenarbeit mit den </w:t>
      </w:r>
      <w:proofErr w:type="spellStart"/>
      <w:proofErr w:type="gramStart"/>
      <w:r w:rsidRPr="3EEDC156">
        <w:rPr>
          <w:lang w:bidi="de-DE"/>
        </w:rPr>
        <w:t>Schüler:innen</w:t>
      </w:r>
      <w:proofErr w:type="spellEnd"/>
      <w:proofErr w:type="gramEnd"/>
      <w:r w:rsidRPr="3EEDC156">
        <w:rPr>
          <w:lang w:bidi="de-DE"/>
        </w:rPr>
        <w:t xml:space="preserve"> bei der Vorbereitung und Durchführung der einzelnen Drucke. Da es sich um eine sehr individuelle Arbeit jedes einzelnen Schülers handelt, war es sehr schwierig, alles zu organisieren - von der Idee, über das Design bis hin zum Druck selbst. Andere Probleme wurden durch die Drucker verursacht.</w:t>
      </w:r>
    </w:p>
    <w:p w14:paraId="67832A59" w14:textId="12BB4722" w:rsidR="3EEDC156" w:rsidRDefault="3EEDC156" w:rsidP="00BE7A19">
      <w:pPr>
        <w:ind w:firstLine="708"/>
      </w:pPr>
      <w:r w:rsidRPr="3EEDC156">
        <w:rPr>
          <w:lang w:bidi="de-DE"/>
        </w:rPr>
        <w:t>All diese Probleme waren für uns neue Herausforderungen. Am Anfang der Arbeit empfehlen wir eine genaue Zeitplanung an einem Projekt. Von der Idee, Skizze und Modellierung über die eigentliche Modellierung bis hin zum Druck. Wenn Drucker nicht so drucken, wie sie sollen oder Fehler melden, empfehlen wir Ihnen, die Handbücher des Herstellers Prusa Research zu studieren. Alle Anleitungen stehen jedem in gedruckter Form oder als Video-Tutorials zur Verfügung.</w:t>
      </w:r>
    </w:p>
    <w:sectPr w:rsidR="3EEDC156" w:rsidSect="005E4B6C">
      <w:type w:val="continuous"/>
      <w:pgSz w:w="11900" w:h="16840"/>
      <w:pgMar w:top="1418" w:right="568" w:bottom="1418" w:left="1418" w:header="2155"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A94F9A" w14:textId="77777777" w:rsidR="004775F5" w:rsidRDefault="004775F5" w:rsidP="00B24D9C">
      <w:r>
        <w:separator/>
      </w:r>
    </w:p>
  </w:endnote>
  <w:endnote w:type="continuationSeparator" w:id="0">
    <w:p w14:paraId="017B4356" w14:textId="77777777" w:rsidR="004775F5" w:rsidRDefault="004775F5" w:rsidP="00B24D9C">
      <w:r>
        <w:continuationSeparator/>
      </w:r>
    </w:p>
  </w:endnote>
  <w:endnote w:type="continuationNotice" w:id="1">
    <w:p w14:paraId="64DA15D4" w14:textId="77777777" w:rsidR="004775F5" w:rsidRDefault="004775F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Poppins">
    <w:altName w:val="Cambria"/>
    <w:panose1 w:val="00000500000000000000"/>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DBB78" w14:textId="77777777" w:rsidR="00ED0A72" w:rsidRDefault="00ED0A72" w:rsidP="00B24D9C">
    <w:pPr>
      <w:pStyle w:val="Zpat"/>
    </w:pPr>
    <w:r w:rsidRPr="00384145">
      <w:rPr>
        <w:noProof/>
        <w:lang w:bidi="de-DE"/>
      </w:rPr>
      <w:drawing>
        <wp:anchor distT="0" distB="0" distL="114300" distR="114300" simplePos="0" relativeHeight="251656192" behindDoc="1" locked="0" layoutInCell="1" allowOverlap="1" wp14:anchorId="063025B5" wp14:editId="002353AB">
          <wp:simplePos x="0" y="0"/>
          <wp:positionH relativeFrom="column">
            <wp:posOffset>-1148080</wp:posOffset>
          </wp:positionH>
          <wp:positionV relativeFrom="paragraph">
            <wp:posOffset>-1477442</wp:posOffset>
          </wp:positionV>
          <wp:extent cx="7826384" cy="2121049"/>
          <wp:effectExtent l="0" t="0" r="0" b="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826384" cy="212104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5EAE0D" w14:textId="77777777" w:rsidR="004775F5" w:rsidRDefault="004775F5" w:rsidP="00B24D9C">
      <w:r>
        <w:separator/>
      </w:r>
    </w:p>
  </w:footnote>
  <w:footnote w:type="continuationSeparator" w:id="0">
    <w:p w14:paraId="2DCBE2B8" w14:textId="77777777" w:rsidR="004775F5" w:rsidRDefault="004775F5" w:rsidP="00B24D9C">
      <w:r>
        <w:continuationSeparator/>
      </w:r>
    </w:p>
  </w:footnote>
  <w:footnote w:type="continuationNotice" w:id="1">
    <w:p w14:paraId="0E741FCA" w14:textId="77777777" w:rsidR="004775F5" w:rsidRDefault="004775F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BA440" w14:textId="77777777" w:rsidR="00ED0A72" w:rsidRDefault="00ED0A72" w:rsidP="00B24D9C">
    <w:pPr>
      <w:pStyle w:val="Zhlav"/>
    </w:pPr>
    <w:r w:rsidRPr="005F23C7">
      <w:rPr>
        <w:noProof/>
        <w:lang w:bidi="de-DE"/>
      </w:rPr>
      <w:drawing>
        <wp:anchor distT="0" distB="0" distL="114300" distR="114300" simplePos="0" relativeHeight="251666432" behindDoc="1" locked="0" layoutInCell="1" allowOverlap="1" wp14:anchorId="69B59A78" wp14:editId="76F3E89F">
          <wp:simplePos x="0" y="0"/>
          <wp:positionH relativeFrom="column">
            <wp:posOffset>2540</wp:posOffset>
          </wp:positionH>
          <wp:positionV relativeFrom="paragraph">
            <wp:posOffset>-875233</wp:posOffset>
          </wp:positionV>
          <wp:extent cx="5756910" cy="594360"/>
          <wp:effectExtent l="0" t="0" r="0" b="2540"/>
          <wp:wrapNone/>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5756910" cy="594360"/>
                  </a:xfrm>
                  <a:prstGeom prst="rect">
                    <a:avLst/>
                  </a:prstGeom>
                </pic:spPr>
              </pic:pic>
            </a:graphicData>
          </a:graphic>
          <wp14:sizeRelH relativeFrom="page">
            <wp14:pctWidth>0</wp14:pctWidth>
          </wp14:sizeRelH>
          <wp14:sizeRelV relativeFrom="page">
            <wp14:pctHeight>0</wp14:pctHeight>
          </wp14:sizeRelV>
        </wp:anchor>
      </w:drawing>
    </w:r>
  </w:p>
  <w:p w14:paraId="0E5903AB" w14:textId="77777777" w:rsidR="00ED0A72" w:rsidRDefault="00ED0A72" w:rsidP="00B24D9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93085"/>
    <w:multiLevelType w:val="hybridMultilevel"/>
    <w:tmpl w:val="329CF272"/>
    <w:lvl w:ilvl="0" w:tplc="89B6A80E">
      <w:start w:val="1"/>
      <w:numFmt w:val="bullet"/>
      <w:lvlText w:val="-"/>
      <w:lvlJc w:val="left"/>
      <w:pPr>
        <w:ind w:left="720" w:hanging="360"/>
      </w:pPr>
      <w:rPr>
        <w:rFonts w:ascii="Calibri" w:hAnsi="Calibri" w:hint="default"/>
      </w:rPr>
    </w:lvl>
    <w:lvl w:ilvl="1" w:tplc="C08E87CE">
      <w:start w:val="1"/>
      <w:numFmt w:val="bullet"/>
      <w:lvlText w:val="o"/>
      <w:lvlJc w:val="left"/>
      <w:pPr>
        <w:ind w:left="1440" w:hanging="360"/>
      </w:pPr>
      <w:rPr>
        <w:rFonts w:ascii="Courier New" w:hAnsi="Courier New" w:hint="default"/>
      </w:rPr>
    </w:lvl>
    <w:lvl w:ilvl="2" w:tplc="72269E4E">
      <w:start w:val="1"/>
      <w:numFmt w:val="bullet"/>
      <w:lvlText w:val=""/>
      <w:lvlJc w:val="left"/>
      <w:pPr>
        <w:ind w:left="2160" w:hanging="360"/>
      </w:pPr>
      <w:rPr>
        <w:rFonts w:ascii="Wingdings" w:hAnsi="Wingdings" w:hint="default"/>
      </w:rPr>
    </w:lvl>
    <w:lvl w:ilvl="3" w:tplc="7C0AEAAE">
      <w:start w:val="1"/>
      <w:numFmt w:val="bullet"/>
      <w:lvlText w:val=""/>
      <w:lvlJc w:val="left"/>
      <w:pPr>
        <w:ind w:left="2880" w:hanging="360"/>
      </w:pPr>
      <w:rPr>
        <w:rFonts w:ascii="Symbol" w:hAnsi="Symbol" w:hint="default"/>
      </w:rPr>
    </w:lvl>
    <w:lvl w:ilvl="4" w:tplc="B120CBD8">
      <w:start w:val="1"/>
      <w:numFmt w:val="bullet"/>
      <w:lvlText w:val="o"/>
      <w:lvlJc w:val="left"/>
      <w:pPr>
        <w:ind w:left="3600" w:hanging="360"/>
      </w:pPr>
      <w:rPr>
        <w:rFonts w:ascii="Courier New" w:hAnsi="Courier New" w:hint="default"/>
      </w:rPr>
    </w:lvl>
    <w:lvl w:ilvl="5" w:tplc="C6D0AC22">
      <w:start w:val="1"/>
      <w:numFmt w:val="bullet"/>
      <w:lvlText w:val=""/>
      <w:lvlJc w:val="left"/>
      <w:pPr>
        <w:ind w:left="4320" w:hanging="360"/>
      </w:pPr>
      <w:rPr>
        <w:rFonts w:ascii="Wingdings" w:hAnsi="Wingdings" w:hint="default"/>
      </w:rPr>
    </w:lvl>
    <w:lvl w:ilvl="6" w:tplc="173A7C1A">
      <w:start w:val="1"/>
      <w:numFmt w:val="bullet"/>
      <w:lvlText w:val=""/>
      <w:lvlJc w:val="left"/>
      <w:pPr>
        <w:ind w:left="5040" w:hanging="360"/>
      </w:pPr>
      <w:rPr>
        <w:rFonts w:ascii="Symbol" w:hAnsi="Symbol" w:hint="default"/>
      </w:rPr>
    </w:lvl>
    <w:lvl w:ilvl="7" w:tplc="8D7AE2BA">
      <w:start w:val="1"/>
      <w:numFmt w:val="bullet"/>
      <w:lvlText w:val="o"/>
      <w:lvlJc w:val="left"/>
      <w:pPr>
        <w:ind w:left="5760" w:hanging="360"/>
      </w:pPr>
      <w:rPr>
        <w:rFonts w:ascii="Courier New" w:hAnsi="Courier New" w:hint="default"/>
      </w:rPr>
    </w:lvl>
    <w:lvl w:ilvl="8" w:tplc="B24C7BE4">
      <w:start w:val="1"/>
      <w:numFmt w:val="bullet"/>
      <w:lvlText w:val=""/>
      <w:lvlJc w:val="left"/>
      <w:pPr>
        <w:ind w:left="6480" w:hanging="360"/>
      </w:pPr>
      <w:rPr>
        <w:rFonts w:ascii="Wingdings" w:hAnsi="Wingdings" w:hint="default"/>
      </w:rPr>
    </w:lvl>
  </w:abstractNum>
  <w:abstractNum w:abstractNumId="1" w15:restartNumberingAfterBreak="0">
    <w:nsid w:val="14DB57D5"/>
    <w:multiLevelType w:val="hybridMultilevel"/>
    <w:tmpl w:val="30B4F5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6403F3D"/>
    <w:multiLevelType w:val="hybridMultilevel"/>
    <w:tmpl w:val="4C28F150"/>
    <w:lvl w:ilvl="0" w:tplc="0405000F">
      <w:start w:val="1"/>
      <w:numFmt w:val="decimal"/>
      <w:lvlText w:val="%1."/>
      <w:lvlJc w:val="left"/>
      <w:pPr>
        <w:ind w:left="360" w:hanging="360"/>
      </w:pPr>
      <w:rPr>
        <w:rFont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 w15:restartNumberingAfterBreak="0">
    <w:nsid w:val="1784545F"/>
    <w:multiLevelType w:val="hybridMultilevel"/>
    <w:tmpl w:val="F31E8914"/>
    <w:lvl w:ilvl="0" w:tplc="637610D6">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A3D3B03"/>
    <w:multiLevelType w:val="hybridMultilevel"/>
    <w:tmpl w:val="277888B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E4D3071"/>
    <w:multiLevelType w:val="hybridMultilevel"/>
    <w:tmpl w:val="58F061B6"/>
    <w:lvl w:ilvl="0" w:tplc="EAB23D24">
      <w:start w:val="1"/>
      <w:numFmt w:val="bullet"/>
      <w:lvlText w:val="-"/>
      <w:lvlJc w:val="left"/>
      <w:pPr>
        <w:ind w:left="720" w:hanging="360"/>
      </w:pPr>
      <w:rPr>
        <w:rFonts w:ascii="Calibri" w:hAnsi="Calibri" w:hint="default"/>
      </w:rPr>
    </w:lvl>
    <w:lvl w:ilvl="1" w:tplc="128A9F6E">
      <w:start w:val="1"/>
      <w:numFmt w:val="bullet"/>
      <w:lvlText w:val="o"/>
      <w:lvlJc w:val="left"/>
      <w:pPr>
        <w:ind w:left="1440" w:hanging="360"/>
      </w:pPr>
      <w:rPr>
        <w:rFonts w:ascii="Courier New" w:hAnsi="Courier New" w:hint="default"/>
      </w:rPr>
    </w:lvl>
    <w:lvl w:ilvl="2" w:tplc="E9E6DA34">
      <w:start w:val="1"/>
      <w:numFmt w:val="bullet"/>
      <w:lvlText w:val=""/>
      <w:lvlJc w:val="left"/>
      <w:pPr>
        <w:ind w:left="2160" w:hanging="360"/>
      </w:pPr>
      <w:rPr>
        <w:rFonts w:ascii="Wingdings" w:hAnsi="Wingdings" w:hint="default"/>
      </w:rPr>
    </w:lvl>
    <w:lvl w:ilvl="3" w:tplc="BD5AD716">
      <w:start w:val="1"/>
      <w:numFmt w:val="bullet"/>
      <w:lvlText w:val=""/>
      <w:lvlJc w:val="left"/>
      <w:pPr>
        <w:ind w:left="2880" w:hanging="360"/>
      </w:pPr>
      <w:rPr>
        <w:rFonts w:ascii="Symbol" w:hAnsi="Symbol" w:hint="default"/>
      </w:rPr>
    </w:lvl>
    <w:lvl w:ilvl="4" w:tplc="0D4C8516">
      <w:start w:val="1"/>
      <w:numFmt w:val="bullet"/>
      <w:lvlText w:val="o"/>
      <w:lvlJc w:val="left"/>
      <w:pPr>
        <w:ind w:left="3600" w:hanging="360"/>
      </w:pPr>
      <w:rPr>
        <w:rFonts w:ascii="Courier New" w:hAnsi="Courier New" w:hint="default"/>
      </w:rPr>
    </w:lvl>
    <w:lvl w:ilvl="5" w:tplc="151A025E">
      <w:start w:val="1"/>
      <w:numFmt w:val="bullet"/>
      <w:lvlText w:val=""/>
      <w:lvlJc w:val="left"/>
      <w:pPr>
        <w:ind w:left="4320" w:hanging="360"/>
      </w:pPr>
      <w:rPr>
        <w:rFonts w:ascii="Wingdings" w:hAnsi="Wingdings" w:hint="default"/>
      </w:rPr>
    </w:lvl>
    <w:lvl w:ilvl="6" w:tplc="3E76AE56">
      <w:start w:val="1"/>
      <w:numFmt w:val="bullet"/>
      <w:lvlText w:val=""/>
      <w:lvlJc w:val="left"/>
      <w:pPr>
        <w:ind w:left="5040" w:hanging="360"/>
      </w:pPr>
      <w:rPr>
        <w:rFonts w:ascii="Symbol" w:hAnsi="Symbol" w:hint="default"/>
      </w:rPr>
    </w:lvl>
    <w:lvl w:ilvl="7" w:tplc="9726257A">
      <w:start w:val="1"/>
      <w:numFmt w:val="bullet"/>
      <w:lvlText w:val="o"/>
      <w:lvlJc w:val="left"/>
      <w:pPr>
        <w:ind w:left="5760" w:hanging="360"/>
      </w:pPr>
      <w:rPr>
        <w:rFonts w:ascii="Courier New" w:hAnsi="Courier New" w:hint="default"/>
      </w:rPr>
    </w:lvl>
    <w:lvl w:ilvl="8" w:tplc="FF840066">
      <w:start w:val="1"/>
      <w:numFmt w:val="bullet"/>
      <w:lvlText w:val=""/>
      <w:lvlJc w:val="left"/>
      <w:pPr>
        <w:ind w:left="6480" w:hanging="360"/>
      </w:pPr>
      <w:rPr>
        <w:rFonts w:ascii="Wingdings" w:hAnsi="Wingdings" w:hint="default"/>
      </w:rPr>
    </w:lvl>
  </w:abstractNum>
  <w:abstractNum w:abstractNumId="6" w15:restartNumberingAfterBreak="0">
    <w:nsid w:val="209B1B1F"/>
    <w:multiLevelType w:val="hybridMultilevel"/>
    <w:tmpl w:val="6AEEA1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30244A6"/>
    <w:multiLevelType w:val="hybridMultilevel"/>
    <w:tmpl w:val="9A94B5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36A4682"/>
    <w:multiLevelType w:val="hybridMultilevel"/>
    <w:tmpl w:val="59545906"/>
    <w:lvl w:ilvl="0" w:tplc="D512A852">
      <w:start w:val="1"/>
      <w:numFmt w:val="bullet"/>
      <w:lvlText w:val="-"/>
      <w:lvlJc w:val="left"/>
      <w:pPr>
        <w:ind w:left="720" w:hanging="360"/>
      </w:pPr>
      <w:rPr>
        <w:rFonts w:ascii="Calibri" w:hAnsi="Calibri" w:hint="default"/>
      </w:rPr>
    </w:lvl>
    <w:lvl w:ilvl="1" w:tplc="DBDE90E0">
      <w:start w:val="1"/>
      <w:numFmt w:val="bullet"/>
      <w:lvlText w:val="o"/>
      <w:lvlJc w:val="left"/>
      <w:pPr>
        <w:ind w:left="1440" w:hanging="360"/>
      </w:pPr>
      <w:rPr>
        <w:rFonts w:ascii="Courier New" w:hAnsi="Courier New" w:hint="default"/>
      </w:rPr>
    </w:lvl>
    <w:lvl w:ilvl="2" w:tplc="7F0086B6">
      <w:start w:val="1"/>
      <w:numFmt w:val="bullet"/>
      <w:lvlText w:val=""/>
      <w:lvlJc w:val="left"/>
      <w:pPr>
        <w:ind w:left="2160" w:hanging="360"/>
      </w:pPr>
      <w:rPr>
        <w:rFonts w:ascii="Wingdings" w:hAnsi="Wingdings" w:hint="default"/>
      </w:rPr>
    </w:lvl>
    <w:lvl w:ilvl="3" w:tplc="975E9452">
      <w:start w:val="1"/>
      <w:numFmt w:val="bullet"/>
      <w:lvlText w:val=""/>
      <w:lvlJc w:val="left"/>
      <w:pPr>
        <w:ind w:left="2880" w:hanging="360"/>
      </w:pPr>
      <w:rPr>
        <w:rFonts w:ascii="Symbol" w:hAnsi="Symbol" w:hint="default"/>
      </w:rPr>
    </w:lvl>
    <w:lvl w:ilvl="4" w:tplc="92CE4C5A">
      <w:start w:val="1"/>
      <w:numFmt w:val="bullet"/>
      <w:lvlText w:val="o"/>
      <w:lvlJc w:val="left"/>
      <w:pPr>
        <w:ind w:left="3600" w:hanging="360"/>
      </w:pPr>
      <w:rPr>
        <w:rFonts w:ascii="Courier New" w:hAnsi="Courier New" w:hint="default"/>
      </w:rPr>
    </w:lvl>
    <w:lvl w:ilvl="5" w:tplc="8D209106">
      <w:start w:val="1"/>
      <w:numFmt w:val="bullet"/>
      <w:lvlText w:val=""/>
      <w:lvlJc w:val="left"/>
      <w:pPr>
        <w:ind w:left="4320" w:hanging="360"/>
      </w:pPr>
      <w:rPr>
        <w:rFonts w:ascii="Wingdings" w:hAnsi="Wingdings" w:hint="default"/>
      </w:rPr>
    </w:lvl>
    <w:lvl w:ilvl="6" w:tplc="10B2DBF6">
      <w:start w:val="1"/>
      <w:numFmt w:val="bullet"/>
      <w:lvlText w:val=""/>
      <w:lvlJc w:val="left"/>
      <w:pPr>
        <w:ind w:left="5040" w:hanging="360"/>
      </w:pPr>
      <w:rPr>
        <w:rFonts w:ascii="Symbol" w:hAnsi="Symbol" w:hint="default"/>
      </w:rPr>
    </w:lvl>
    <w:lvl w:ilvl="7" w:tplc="0B0651F0">
      <w:start w:val="1"/>
      <w:numFmt w:val="bullet"/>
      <w:lvlText w:val="o"/>
      <w:lvlJc w:val="left"/>
      <w:pPr>
        <w:ind w:left="5760" w:hanging="360"/>
      </w:pPr>
      <w:rPr>
        <w:rFonts w:ascii="Courier New" w:hAnsi="Courier New" w:hint="default"/>
      </w:rPr>
    </w:lvl>
    <w:lvl w:ilvl="8" w:tplc="F19A63DA">
      <w:start w:val="1"/>
      <w:numFmt w:val="bullet"/>
      <w:lvlText w:val=""/>
      <w:lvlJc w:val="left"/>
      <w:pPr>
        <w:ind w:left="6480" w:hanging="360"/>
      </w:pPr>
      <w:rPr>
        <w:rFonts w:ascii="Wingdings" w:hAnsi="Wingdings" w:hint="default"/>
      </w:rPr>
    </w:lvl>
  </w:abstractNum>
  <w:abstractNum w:abstractNumId="9" w15:restartNumberingAfterBreak="0">
    <w:nsid w:val="2BE361FB"/>
    <w:multiLevelType w:val="hybridMultilevel"/>
    <w:tmpl w:val="3A5E98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32DD0945"/>
    <w:multiLevelType w:val="hybridMultilevel"/>
    <w:tmpl w:val="BB0071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36E35A7A"/>
    <w:multiLevelType w:val="hybridMultilevel"/>
    <w:tmpl w:val="879034F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37A31BCF"/>
    <w:multiLevelType w:val="hybridMultilevel"/>
    <w:tmpl w:val="39DE4CD2"/>
    <w:lvl w:ilvl="0" w:tplc="04050001">
      <w:start w:val="1"/>
      <w:numFmt w:val="bullet"/>
      <w:lvlText w:val=""/>
      <w:lvlJc w:val="left"/>
      <w:pPr>
        <w:ind w:left="6480" w:hanging="360"/>
      </w:pPr>
      <w:rPr>
        <w:rFonts w:ascii="Symbol" w:hAnsi="Symbol" w:hint="default"/>
      </w:rPr>
    </w:lvl>
    <w:lvl w:ilvl="1" w:tplc="04050003" w:tentative="1">
      <w:start w:val="1"/>
      <w:numFmt w:val="bullet"/>
      <w:lvlText w:val="o"/>
      <w:lvlJc w:val="left"/>
      <w:pPr>
        <w:ind w:left="7200" w:hanging="360"/>
      </w:pPr>
      <w:rPr>
        <w:rFonts w:ascii="Courier New" w:hAnsi="Courier New" w:cs="Courier New" w:hint="default"/>
      </w:rPr>
    </w:lvl>
    <w:lvl w:ilvl="2" w:tplc="04050005" w:tentative="1">
      <w:start w:val="1"/>
      <w:numFmt w:val="bullet"/>
      <w:lvlText w:val=""/>
      <w:lvlJc w:val="left"/>
      <w:pPr>
        <w:ind w:left="7920" w:hanging="360"/>
      </w:pPr>
      <w:rPr>
        <w:rFonts w:ascii="Wingdings" w:hAnsi="Wingdings" w:hint="default"/>
      </w:rPr>
    </w:lvl>
    <w:lvl w:ilvl="3" w:tplc="04050001" w:tentative="1">
      <w:start w:val="1"/>
      <w:numFmt w:val="bullet"/>
      <w:lvlText w:val=""/>
      <w:lvlJc w:val="left"/>
      <w:pPr>
        <w:ind w:left="8640" w:hanging="360"/>
      </w:pPr>
      <w:rPr>
        <w:rFonts w:ascii="Symbol" w:hAnsi="Symbol" w:hint="default"/>
      </w:rPr>
    </w:lvl>
    <w:lvl w:ilvl="4" w:tplc="04050003" w:tentative="1">
      <w:start w:val="1"/>
      <w:numFmt w:val="bullet"/>
      <w:lvlText w:val="o"/>
      <w:lvlJc w:val="left"/>
      <w:pPr>
        <w:ind w:left="9360" w:hanging="360"/>
      </w:pPr>
      <w:rPr>
        <w:rFonts w:ascii="Courier New" w:hAnsi="Courier New" w:cs="Courier New" w:hint="default"/>
      </w:rPr>
    </w:lvl>
    <w:lvl w:ilvl="5" w:tplc="04050005" w:tentative="1">
      <w:start w:val="1"/>
      <w:numFmt w:val="bullet"/>
      <w:lvlText w:val=""/>
      <w:lvlJc w:val="left"/>
      <w:pPr>
        <w:ind w:left="10080" w:hanging="360"/>
      </w:pPr>
      <w:rPr>
        <w:rFonts w:ascii="Wingdings" w:hAnsi="Wingdings" w:hint="default"/>
      </w:rPr>
    </w:lvl>
    <w:lvl w:ilvl="6" w:tplc="04050001" w:tentative="1">
      <w:start w:val="1"/>
      <w:numFmt w:val="bullet"/>
      <w:lvlText w:val=""/>
      <w:lvlJc w:val="left"/>
      <w:pPr>
        <w:ind w:left="10800" w:hanging="360"/>
      </w:pPr>
      <w:rPr>
        <w:rFonts w:ascii="Symbol" w:hAnsi="Symbol" w:hint="default"/>
      </w:rPr>
    </w:lvl>
    <w:lvl w:ilvl="7" w:tplc="04050003" w:tentative="1">
      <w:start w:val="1"/>
      <w:numFmt w:val="bullet"/>
      <w:lvlText w:val="o"/>
      <w:lvlJc w:val="left"/>
      <w:pPr>
        <w:ind w:left="11520" w:hanging="360"/>
      </w:pPr>
      <w:rPr>
        <w:rFonts w:ascii="Courier New" w:hAnsi="Courier New" w:cs="Courier New" w:hint="default"/>
      </w:rPr>
    </w:lvl>
    <w:lvl w:ilvl="8" w:tplc="04050005" w:tentative="1">
      <w:start w:val="1"/>
      <w:numFmt w:val="bullet"/>
      <w:lvlText w:val=""/>
      <w:lvlJc w:val="left"/>
      <w:pPr>
        <w:ind w:left="12240" w:hanging="360"/>
      </w:pPr>
      <w:rPr>
        <w:rFonts w:ascii="Wingdings" w:hAnsi="Wingdings" w:hint="default"/>
      </w:rPr>
    </w:lvl>
  </w:abstractNum>
  <w:abstractNum w:abstractNumId="13" w15:restartNumberingAfterBreak="0">
    <w:nsid w:val="3BA26A3E"/>
    <w:multiLevelType w:val="hybridMultilevel"/>
    <w:tmpl w:val="221ABF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CA84860"/>
    <w:multiLevelType w:val="hybridMultilevel"/>
    <w:tmpl w:val="974CAF80"/>
    <w:lvl w:ilvl="0" w:tplc="2F7E63B4">
      <w:start w:val="1"/>
      <w:numFmt w:val="bullet"/>
      <w:lvlText w:val="-"/>
      <w:lvlJc w:val="left"/>
      <w:pPr>
        <w:ind w:left="720" w:hanging="360"/>
      </w:pPr>
      <w:rPr>
        <w:rFonts w:ascii="Calibri" w:hAnsi="Calibri" w:hint="default"/>
      </w:rPr>
    </w:lvl>
    <w:lvl w:ilvl="1" w:tplc="5B58B136">
      <w:start w:val="1"/>
      <w:numFmt w:val="bullet"/>
      <w:lvlText w:val="o"/>
      <w:lvlJc w:val="left"/>
      <w:pPr>
        <w:ind w:left="1440" w:hanging="360"/>
      </w:pPr>
      <w:rPr>
        <w:rFonts w:ascii="Courier New" w:hAnsi="Courier New" w:hint="default"/>
      </w:rPr>
    </w:lvl>
    <w:lvl w:ilvl="2" w:tplc="D64A82B8">
      <w:start w:val="1"/>
      <w:numFmt w:val="bullet"/>
      <w:lvlText w:val=""/>
      <w:lvlJc w:val="left"/>
      <w:pPr>
        <w:ind w:left="2160" w:hanging="360"/>
      </w:pPr>
      <w:rPr>
        <w:rFonts w:ascii="Wingdings" w:hAnsi="Wingdings" w:hint="default"/>
      </w:rPr>
    </w:lvl>
    <w:lvl w:ilvl="3" w:tplc="42A04344">
      <w:start w:val="1"/>
      <w:numFmt w:val="bullet"/>
      <w:lvlText w:val=""/>
      <w:lvlJc w:val="left"/>
      <w:pPr>
        <w:ind w:left="2880" w:hanging="360"/>
      </w:pPr>
      <w:rPr>
        <w:rFonts w:ascii="Symbol" w:hAnsi="Symbol" w:hint="default"/>
      </w:rPr>
    </w:lvl>
    <w:lvl w:ilvl="4" w:tplc="F46691FC">
      <w:start w:val="1"/>
      <w:numFmt w:val="bullet"/>
      <w:lvlText w:val="o"/>
      <w:lvlJc w:val="left"/>
      <w:pPr>
        <w:ind w:left="3600" w:hanging="360"/>
      </w:pPr>
      <w:rPr>
        <w:rFonts w:ascii="Courier New" w:hAnsi="Courier New" w:hint="default"/>
      </w:rPr>
    </w:lvl>
    <w:lvl w:ilvl="5" w:tplc="E8F49714">
      <w:start w:val="1"/>
      <w:numFmt w:val="bullet"/>
      <w:lvlText w:val=""/>
      <w:lvlJc w:val="left"/>
      <w:pPr>
        <w:ind w:left="4320" w:hanging="360"/>
      </w:pPr>
      <w:rPr>
        <w:rFonts w:ascii="Wingdings" w:hAnsi="Wingdings" w:hint="default"/>
      </w:rPr>
    </w:lvl>
    <w:lvl w:ilvl="6" w:tplc="85405906">
      <w:start w:val="1"/>
      <w:numFmt w:val="bullet"/>
      <w:lvlText w:val=""/>
      <w:lvlJc w:val="left"/>
      <w:pPr>
        <w:ind w:left="5040" w:hanging="360"/>
      </w:pPr>
      <w:rPr>
        <w:rFonts w:ascii="Symbol" w:hAnsi="Symbol" w:hint="default"/>
      </w:rPr>
    </w:lvl>
    <w:lvl w:ilvl="7" w:tplc="A538CC3C">
      <w:start w:val="1"/>
      <w:numFmt w:val="bullet"/>
      <w:lvlText w:val="o"/>
      <w:lvlJc w:val="left"/>
      <w:pPr>
        <w:ind w:left="5760" w:hanging="360"/>
      </w:pPr>
      <w:rPr>
        <w:rFonts w:ascii="Courier New" w:hAnsi="Courier New" w:hint="default"/>
      </w:rPr>
    </w:lvl>
    <w:lvl w:ilvl="8" w:tplc="C21434DC">
      <w:start w:val="1"/>
      <w:numFmt w:val="bullet"/>
      <w:lvlText w:val=""/>
      <w:lvlJc w:val="left"/>
      <w:pPr>
        <w:ind w:left="6480" w:hanging="360"/>
      </w:pPr>
      <w:rPr>
        <w:rFonts w:ascii="Wingdings" w:hAnsi="Wingdings" w:hint="default"/>
      </w:rPr>
    </w:lvl>
  </w:abstractNum>
  <w:abstractNum w:abstractNumId="15" w15:restartNumberingAfterBreak="0">
    <w:nsid w:val="3F184572"/>
    <w:multiLevelType w:val="hybridMultilevel"/>
    <w:tmpl w:val="C194D9E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4054110D"/>
    <w:multiLevelType w:val="hybridMultilevel"/>
    <w:tmpl w:val="769C9CDE"/>
    <w:lvl w:ilvl="0" w:tplc="637610D6">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440F3440"/>
    <w:multiLevelType w:val="hybridMultilevel"/>
    <w:tmpl w:val="7A5CA5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48CB5C2C"/>
    <w:multiLevelType w:val="hybridMultilevel"/>
    <w:tmpl w:val="78C47A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59B114C6"/>
    <w:multiLevelType w:val="hybridMultilevel"/>
    <w:tmpl w:val="C5B445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D5B37EA"/>
    <w:multiLevelType w:val="hybridMultilevel"/>
    <w:tmpl w:val="7DA0F5F0"/>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21" w15:restartNumberingAfterBreak="0">
    <w:nsid w:val="62C61EA9"/>
    <w:multiLevelType w:val="hybridMultilevel"/>
    <w:tmpl w:val="FECEC5F8"/>
    <w:lvl w:ilvl="0" w:tplc="726C3E30">
      <w:start w:val="1"/>
      <w:numFmt w:val="bullet"/>
      <w:lvlText w:val="-"/>
      <w:lvlJc w:val="left"/>
      <w:pPr>
        <w:ind w:left="720" w:hanging="360"/>
      </w:pPr>
      <w:rPr>
        <w:rFonts w:ascii="Calibri" w:hAnsi="Calibri" w:hint="default"/>
      </w:rPr>
    </w:lvl>
    <w:lvl w:ilvl="1" w:tplc="0E94947C">
      <w:start w:val="1"/>
      <w:numFmt w:val="bullet"/>
      <w:lvlText w:val="o"/>
      <w:lvlJc w:val="left"/>
      <w:pPr>
        <w:ind w:left="1440" w:hanging="360"/>
      </w:pPr>
      <w:rPr>
        <w:rFonts w:ascii="Courier New" w:hAnsi="Courier New" w:hint="default"/>
      </w:rPr>
    </w:lvl>
    <w:lvl w:ilvl="2" w:tplc="048268F8">
      <w:start w:val="1"/>
      <w:numFmt w:val="bullet"/>
      <w:lvlText w:val=""/>
      <w:lvlJc w:val="left"/>
      <w:pPr>
        <w:ind w:left="2160" w:hanging="360"/>
      </w:pPr>
      <w:rPr>
        <w:rFonts w:ascii="Wingdings" w:hAnsi="Wingdings" w:hint="default"/>
      </w:rPr>
    </w:lvl>
    <w:lvl w:ilvl="3" w:tplc="5D18DB5A">
      <w:start w:val="1"/>
      <w:numFmt w:val="bullet"/>
      <w:lvlText w:val=""/>
      <w:lvlJc w:val="left"/>
      <w:pPr>
        <w:ind w:left="2880" w:hanging="360"/>
      </w:pPr>
      <w:rPr>
        <w:rFonts w:ascii="Symbol" w:hAnsi="Symbol" w:hint="default"/>
      </w:rPr>
    </w:lvl>
    <w:lvl w:ilvl="4" w:tplc="C5AE5852">
      <w:start w:val="1"/>
      <w:numFmt w:val="bullet"/>
      <w:lvlText w:val="o"/>
      <w:lvlJc w:val="left"/>
      <w:pPr>
        <w:ind w:left="3600" w:hanging="360"/>
      </w:pPr>
      <w:rPr>
        <w:rFonts w:ascii="Courier New" w:hAnsi="Courier New" w:hint="default"/>
      </w:rPr>
    </w:lvl>
    <w:lvl w:ilvl="5" w:tplc="94CCF662">
      <w:start w:val="1"/>
      <w:numFmt w:val="bullet"/>
      <w:lvlText w:val=""/>
      <w:lvlJc w:val="left"/>
      <w:pPr>
        <w:ind w:left="4320" w:hanging="360"/>
      </w:pPr>
      <w:rPr>
        <w:rFonts w:ascii="Wingdings" w:hAnsi="Wingdings" w:hint="default"/>
      </w:rPr>
    </w:lvl>
    <w:lvl w:ilvl="6" w:tplc="C390FE40">
      <w:start w:val="1"/>
      <w:numFmt w:val="bullet"/>
      <w:lvlText w:val=""/>
      <w:lvlJc w:val="left"/>
      <w:pPr>
        <w:ind w:left="5040" w:hanging="360"/>
      </w:pPr>
      <w:rPr>
        <w:rFonts w:ascii="Symbol" w:hAnsi="Symbol" w:hint="default"/>
      </w:rPr>
    </w:lvl>
    <w:lvl w:ilvl="7" w:tplc="74043B5C">
      <w:start w:val="1"/>
      <w:numFmt w:val="bullet"/>
      <w:lvlText w:val="o"/>
      <w:lvlJc w:val="left"/>
      <w:pPr>
        <w:ind w:left="5760" w:hanging="360"/>
      </w:pPr>
      <w:rPr>
        <w:rFonts w:ascii="Courier New" w:hAnsi="Courier New" w:hint="default"/>
      </w:rPr>
    </w:lvl>
    <w:lvl w:ilvl="8" w:tplc="8BE8DF52">
      <w:start w:val="1"/>
      <w:numFmt w:val="bullet"/>
      <w:lvlText w:val=""/>
      <w:lvlJc w:val="left"/>
      <w:pPr>
        <w:ind w:left="6480" w:hanging="360"/>
      </w:pPr>
      <w:rPr>
        <w:rFonts w:ascii="Wingdings" w:hAnsi="Wingdings" w:hint="default"/>
      </w:rPr>
    </w:lvl>
  </w:abstractNum>
  <w:abstractNum w:abstractNumId="22" w15:restartNumberingAfterBreak="0">
    <w:nsid w:val="6A5B70EA"/>
    <w:multiLevelType w:val="hybridMultilevel"/>
    <w:tmpl w:val="1A6E3C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6D58220E"/>
    <w:multiLevelType w:val="hybridMultilevel"/>
    <w:tmpl w:val="4D2029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6D5C2533"/>
    <w:multiLevelType w:val="hybridMultilevel"/>
    <w:tmpl w:val="89423C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75FE53DB"/>
    <w:multiLevelType w:val="hybridMultilevel"/>
    <w:tmpl w:val="98FC60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760023C6"/>
    <w:multiLevelType w:val="hybridMultilevel"/>
    <w:tmpl w:val="4CBADE94"/>
    <w:lvl w:ilvl="0" w:tplc="04050001">
      <w:start w:val="1"/>
      <w:numFmt w:val="bullet"/>
      <w:lvlText w:val=""/>
      <w:lvlJc w:val="left"/>
      <w:pPr>
        <w:ind w:left="6024" w:hanging="360"/>
      </w:pPr>
      <w:rPr>
        <w:rFonts w:ascii="Symbol" w:hAnsi="Symbol" w:hint="default"/>
      </w:rPr>
    </w:lvl>
    <w:lvl w:ilvl="1" w:tplc="04050003" w:tentative="1">
      <w:start w:val="1"/>
      <w:numFmt w:val="bullet"/>
      <w:lvlText w:val="o"/>
      <w:lvlJc w:val="left"/>
      <w:pPr>
        <w:ind w:left="6744" w:hanging="360"/>
      </w:pPr>
      <w:rPr>
        <w:rFonts w:ascii="Courier New" w:hAnsi="Courier New" w:cs="Courier New" w:hint="default"/>
      </w:rPr>
    </w:lvl>
    <w:lvl w:ilvl="2" w:tplc="04050005" w:tentative="1">
      <w:start w:val="1"/>
      <w:numFmt w:val="bullet"/>
      <w:lvlText w:val=""/>
      <w:lvlJc w:val="left"/>
      <w:pPr>
        <w:ind w:left="7464" w:hanging="360"/>
      </w:pPr>
      <w:rPr>
        <w:rFonts w:ascii="Wingdings" w:hAnsi="Wingdings" w:hint="default"/>
      </w:rPr>
    </w:lvl>
    <w:lvl w:ilvl="3" w:tplc="04050001" w:tentative="1">
      <w:start w:val="1"/>
      <w:numFmt w:val="bullet"/>
      <w:lvlText w:val=""/>
      <w:lvlJc w:val="left"/>
      <w:pPr>
        <w:ind w:left="8184" w:hanging="360"/>
      </w:pPr>
      <w:rPr>
        <w:rFonts w:ascii="Symbol" w:hAnsi="Symbol" w:hint="default"/>
      </w:rPr>
    </w:lvl>
    <w:lvl w:ilvl="4" w:tplc="04050003" w:tentative="1">
      <w:start w:val="1"/>
      <w:numFmt w:val="bullet"/>
      <w:lvlText w:val="o"/>
      <w:lvlJc w:val="left"/>
      <w:pPr>
        <w:ind w:left="8904" w:hanging="360"/>
      </w:pPr>
      <w:rPr>
        <w:rFonts w:ascii="Courier New" w:hAnsi="Courier New" w:cs="Courier New" w:hint="default"/>
      </w:rPr>
    </w:lvl>
    <w:lvl w:ilvl="5" w:tplc="04050005" w:tentative="1">
      <w:start w:val="1"/>
      <w:numFmt w:val="bullet"/>
      <w:lvlText w:val=""/>
      <w:lvlJc w:val="left"/>
      <w:pPr>
        <w:ind w:left="9624" w:hanging="360"/>
      </w:pPr>
      <w:rPr>
        <w:rFonts w:ascii="Wingdings" w:hAnsi="Wingdings" w:hint="default"/>
      </w:rPr>
    </w:lvl>
    <w:lvl w:ilvl="6" w:tplc="04050001" w:tentative="1">
      <w:start w:val="1"/>
      <w:numFmt w:val="bullet"/>
      <w:lvlText w:val=""/>
      <w:lvlJc w:val="left"/>
      <w:pPr>
        <w:ind w:left="10344" w:hanging="360"/>
      </w:pPr>
      <w:rPr>
        <w:rFonts w:ascii="Symbol" w:hAnsi="Symbol" w:hint="default"/>
      </w:rPr>
    </w:lvl>
    <w:lvl w:ilvl="7" w:tplc="04050003" w:tentative="1">
      <w:start w:val="1"/>
      <w:numFmt w:val="bullet"/>
      <w:lvlText w:val="o"/>
      <w:lvlJc w:val="left"/>
      <w:pPr>
        <w:ind w:left="11064" w:hanging="360"/>
      </w:pPr>
      <w:rPr>
        <w:rFonts w:ascii="Courier New" w:hAnsi="Courier New" w:cs="Courier New" w:hint="default"/>
      </w:rPr>
    </w:lvl>
    <w:lvl w:ilvl="8" w:tplc="04050005" w:tentative="1">
      <w:start w:val="1"/>
      <w:numFmt w:val="bullet"/>
      <w:lvlText w:val=""/>
      <w:lvlJc w:val="left"/>
      <w:pPr>
        <w:ind w:left="11784" w:hanging="360"/>
      </w:pPr>
      <w:rPr>
        <w:rFonts w:ascii="Wingdings" w:hAnsi="Wingdings" w:hint="default"/>
      </w:rPr>
    </w:lvl>
  </w:abstractNum>
  <w:abstractNum w:abstractNumId="27" w15:restartNumberingAfterBreak="0">
    <w:nsid w:val="7E5013B0"/>
    <w:multiLevelType w:val="hybridMultilevel"/>
    <w:tmpl w:val="F4EC8D1C"/>
    <w:lvl w:ilvl="0" w:tplc="E13E8EFA">
      <w:start w:val="1"/>
      <w:numFmt w:val="bullet"/>
      <w:lvlText w:val="-"/>
      <w:lvlJc w:val="left"/>
      <w:pPr>
        <w:ind w:left="720" w:hanging="360"/>
      </w:pPr>
      <w:rPr>
        <w:rFonts w:ascii="Calibri" w:hAnsi="Calibri" w:hint="default"/>
      </w:rPr>
    </w:lvl>
    <w:lvl w:ilvl="1" w:tplc="A93024A8">
      <w:start w:val="1"/>
      <w:numFmt w:val="bullet"/>
      <w:lvlText w:val="o"/>
      <w:lvlJc w:val="left"/>
      <w:pPr>
        <w:ind w:left="1440" w:hanging="360"/>
      </w:pPr>
      <w:rPr>
        <w:rFonts w:ascii="Courier New" w:hAnsi="Courier New" w:hint="default"/>
      </w:rPr>
    </w:lvl>
    <w:lvl w:ilvl="2" w:tplc="B87CDDF2">
      <w:start w:val="1"/>
      <w:numFmt w:val="bullet"/>
      <w:lvlText w:val=""/>
      <w:lvlJc w:val="left"/>
      <w:pPr>
        <w:ind w:left="2160" w:hanging="360"/>
      </w:pPr>
      <w:rPr>
        <w:rFonts w:ascii="Wingdings" w:hAnsi="Wingdings" w:hint="default"/>
      </w:rPr>
    </w:lvl>
    <w:lvl w:ilvl="3" w:tplc="3CF03EAA">
      <w:start w:val="1"/>
      <w:numFmt w:val="bullet"/>
      <w:lvlText w:val=""/>
      <w:lvlJc w:val="left"/>
      <w:pPr>
        <w:ind w:left="2880" w:hanging="360"/>
      </w:pPr>
      <w:rPr>
        <w:rFonts w:ascii="Symbol" w:hAnsi="Symbol" w:hint="default"/>
      </w:rPr>
    </w:lvl>
    <w:lvl w:ilvl="4" w:tplc="8F94B73A">
      <w:start w:val="1"/>
      <w:numFmt w:val="bullet"/>
      <w:lvlText w:val="o"/>
      <w:lvlJc w:val="left"/>
      <w:pPr>
        <w:ind w:left="3600" w:hanging="360"/>
      </w:pPr>
      <w:rPr>
        <w:rFonts w:ascii="Courier New" w:hAnsi="Courier New" w:hint="default"/>
      </w:rPr>
    </w:lvl>
    <w:lvl w:ilvl="5" w:tplc="C14ACD78">
      <w:start w:val="1"/>
      <w:numFmt w:val="bullet"/>
      <w:lvlText w:val=""/>
      <w:lvlJc w:val="left"/>
      <w:pPr>
        <w:ind w:left="4320" w:hanging="360"/>
      </w:pPr>
      <w:rPr>
        <w:rFonts w:ascii="Wingdings" w:hAnsi="Wingdings" w:hint="default"/>
      </w:rPr>
    </w:lvl>
    <w:lvl w:ilvl="6" w:tplc="0B1EE384">
      <w:start w:val="1"/>
      <w:numFmt w:val="bullet"/>
      <w:lvlText w:val=""/>
      <w:lvlJc w:val="left"/>
      <w:pPr>
        <w:ind w:left="5040" w:hanging="360"/>
      </w:pPr>
      <w:rPr>
        <w:rFonts w:ascii="Symbol" w:hAnsi="Symbol" w:hint="default"/>
      </w:rPr>
    </w:lvl>
    <w:lvl w:ilvl="7" w:tplc="BCC2F42E">
      <w:start w:val="1"/>
      <w:numFmt w:val="bullet"/>
      <w:lvlText w:val="o"/>
      <w:lvlJc w:val="left"/>
      <w:pPr>
        <w:ind w:left="5760" w:hanging="360"/>
      </w:pPr>
      <w:rPr>
        <w:rFonts w:ascii="Courier New" w:hAnsi="Courier New" w:hint="default"/>
      </w:rPr>
    </w:lvl>
    <w:lvl w:ilvl="8" w:tplc="3D90071E">
      <w:start w:val="1"/>
      <w:numFmt w:val="bullet"/>
      <w:lvlText w:val=""/>
      <w:lvlJc w:val="left"/>
      <w:pPr>
        <w:ind w:left="6480" w:hanging="360"/>
      </w:pPr>
      <w:rPr>
        <w:rFonts w:ascii="Wingdings" w:hAnsi="Wingdings" w:hint="default"/>
      </w:rPr>
    </w:lvl>
  </w:abstractNum>
  <w:abstractNum w:abstractNumId="28" w15:restartNumberingAfterBreak="0">
    <w:nsid w:val="7E9F7FCC"/>
    <w:multiLevelType w:val="hybridMultilevel"/>
    <w:tmpl w:val="074A0EEA"/>
    <w:lvl w:ilvl="0" w:tplc="637610D6">
      <w:start w:val="1"/>
      <w:numFmt w:val="bullet"/>
      <w:lvlText w:val=""/>
      <w:lvlJc w:val="left"/>
      <w:pPr>
        <w:ind w:left="3600" w:hanging="360"/>
      </w:pPr>
      <w:rPr>
        <w:rFonts w:ascii="Symbol" w:hAnsi="Symbol" w:hint="default"/>
        <w:color w:val="auto"/>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29" w15:restartNumberingAfterBreak="0">
    <w:nsid w:val="7ECA5DD9"/>
    <w:multiLevelType w:val="hybridMultilevel"/>
    <w:tmpl w:val="2770572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100803319">
    <w:abstractNumId w:val="27"/>
  </w:num>
  <w:num w:numId="2" w16cid:durableId="1695881738">
    <w:abstractNumId w:val="14"/>
  </w:num>
  <w:num w:numId="3" w16cid:durableId="2058891373">
    <w:abstractNumId w:val="8"/>
  </w:num>
  <w:num w:numId="4" w16cid:durableId="126363930">
    <w:abstractNumId w:val="0"/>
  </w:num>
  <w:num w:numId="5" w16cid:durableId="1122576315">
    <w:abstractNumId w:val="5"/>
  </w:num>
  <w:num w:numId="6" w16cid:durableId="1945569505">
    <w:abstractNumId w:val="21"/>
  </w:num>
  <w:num w:numId="7" w16cid:durableId="910850864">
    <w:abstractNumId w:val="19"/>
  </w:num>
  <w:num w:numId="8" w16cid:durableId="635332745">
    <w:abstractNumId w:val="13"/>
  </w:num>
  <w:num w:numId="9" w16cid:durableId="1760328881">
    <w:abstractNumId w:val="20"/>
  </w:num>
  <w:num w:numId="10" w16cid:durableId="1613786976">
    <w:abstractNumId w:val="12"/>
  </w:num>
  <w:num w:numId="11" w16cid:durableId="829058988">
    <w:abstractNumId w:val="6"/>
  </w:num>
  <w:num w:numId="12" w16cid:durableId="1640568079">
    <w:abstractNumId w:val="26"/>
  </w:num>
  <w:num w:numId="13" w16cid:durableId="1541549923">
    <w:abstractNumId w:val="10"/>
  </w:num>
  <w:num w:numId="14" w16cid:durableId="2067601119">
    <w:abstractNumId w:val="4"/>
  </w:num>
  <w:num w:numId="15" w16cid:durableId="680662479">
    <w:abstractNumId w:val="2"/>
  </w:num>
  <w:num w:numId="16" w16cid:durableId="1944264390">
    <w:abstractNumId w:val="7"/>
  </w:num>
  <w:num w:numId="17" w16cid:durableId="117573544">
    <w:abstractNumId w:val="17"/>
  </w:num>
  <w:num w:numId="18" w16cid:durableId="2133093594">
    <w:abstractNumId w:val="25"/>
  </w:num>
  <w:num w:numId="19" w16cid:durableId="22946426">
    <w:abstractNumId w:val="24"/>
  </w:num>
  <w:num w:numId="20" w16cid:durableId="1026638808">
    <w:abstractNumId w:val="23"/>
  </w:num>
  <w:num w:numId="21" w16cid:durableId="878126904">
    <w:abstractNumId w:val="9"/>
  </w:num>
  <w:num w:numId="22" w16cid:durableId="1145393936">
    <w:abstractNumId w:val="22"/>
  </w:num>
  <w:num w:numId="23" w16cid:durableId="365982040">
    <w:abstractNumId w:val="18"/>
  </w:num>
  <w:num w:numId="24" w16cid:durableId="1886486232">
    <w:abstractNumId w:val="11"/>
  </w:num>
  <w:num w:numId="25" w16cid:durableId="1505054800">
    <w:abstractNumId w:val="15"/>
  </w:num>
  <w:num w:numId="26" w16cid:durableId="703402438">
    <w:abstractNumId w:val="1"/>
  </w:num>
  <w:num w:numId="27" w16cid:durableId="1505587358">
    <w:abstractNumId w:val="16"/>
  </w:num>
  <w:num w:numId="28" w16cid:durableId="1394768603">
    <w:abstractNumId w:val="29"/>
  </w:num>
  <w:num w:numId="29" w16cid:durableId="1128472091">
    <w:abstractNumId w:val="28"/>
  </w:num>
  <w:num w:numId="30" w16cid:durableId="5985637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9"/>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149E4"/>
    <w:rsid w:val="00000A91"/>
    <w:rsid w:val="00000B98"/>
    <w:rsid w:val="000027E4"/>
    <w:rsid w:val="00004B0B"/>
    <w:rsid w:val="000065DF"/>
    <w:rsid w:val="00016ADF"/>
    <w:rsid w:val="00021815"/>
    <w:rsid w:val="00022C1A"/>
    <w:rsid w:val="00026CA6"/>
    <w:rsid w:val="00035429"/>
    <w:rsid w:val="00044571"/>
    <w:rsid w:val="0005112B"/>
    <w:rsid w:val="00062580"/>
    <w:rsid w:val="00063B72"/>
    <w:rsid w:val="0006470C"/>
    <w:rsid w:val="0007060A"/>
    <w:rsid w:val="00070708"/>
    <w:rsid w:val="00070751"/>
    <w:rsid w:val="000710D9"/>
    <w:rsid w:val="00071315"/>
    <w:rsid w:val="00071874"/>
    <w:rsid w:val="00073377"/>
    <w:rsid w:val="00076269"/>
    <w:rsid w:val="00081CE5"/>
    <w:rsid w:val="0008327C"/>
    <w:rsid w:val="00086C68"/>
    <w:rsid w:val="00086D8B"/>
    <w:rsid w:val="00095C87"/>
    <w:rsid w:val="000A2101"/>
    <w:rsid w:val="000A61DF"/>
    <w:rsid w:val="000B074F"/>
    <w:rsid w:val="000B296D"/>
    <w:rsid w:val="000B6799"/>
    <w:rsid w:val="000C2262"/>
    <w:rsid w:val="000C2DAB"/>
    <w:rsid w:val="000D6F58"/>
    <w:rsid w:val="000D7939"/>
    <w:rsid w:val="000F0FB3"/>
    <w:rsid w:val="000F2036"/>
    <w:rsid w:val="00106C8F"/>
    <w:rsid w:val="00113555"/>
    <w:rsid w:val="00114375"/>
    <w:rsid w:val="00124994"/>
    <w:rsid w:val="001274F5"/>
    <w:rsid w:val="001276F5"/>
    <w:rsid w:val="00131A06"/>
    <w:rsid w:val="001364A5"/>
    <w:rsid w:val="00140316"/>
    <w:rsid w:val="001408E6"/>
    <w:rsid w:val="001422EB"/>
    <w:rsid w:val="00144DBD"/>
    <w:rsid w:val="00146628"/>
    <w:rsid w:val="00151A8A"/>
    <w:rsid w:val="00161BCD"/>
    <w:rsid w:val="00162464"/>
    <w:rsid w:val="001652FF"/>
    <w:rsid w:val="00165C5C"/>
    <w:rsid w:val="00170F5E"/>
    <w:rsid w:val="00175002"/>
    <w:rsid w:val="0017789B"/>
    <w:rsid w:val="00182BB0"/>
    <w:rsid w:val="00193550"/>
    <w:rsid w:val="00193BC5"/>
    <w:rsid w:val="001A1FE5"/>
    <w:rsid w:val="001A337F"/>
    <w:rsid w:val="001A41CC"/>
    <w:rsid w:val="001A48AA"/>
    <w:rsid w:val="001A64AE"/>
    <w:rsid w:val="001A77DC"/>
    <w:rsid w:val="001A7CE6"/>
    <w:rsid w:val="001B3AB7"/>
    <w:rsid w:val="001B4DB8"/>
    <w:rsid w:val="001C1280"/>
    <w:rsid w:val="001C2F0E"/>
    <w:rsid w:val="001D2BF5"/>
    <w:rsid w:val="001D4557"/>
    <w:rsid w:val="001D5430"/>
    <w:rsid w:val="001E0456"/>
    <w:rsid w:val="001F4017"/>
    <w:rsid w:val="001F7447"/>
    <w:rsid w:val="002013C3"/>
    <w:rsid w:val="0020222D"/>
    <w:rsid w:val="002072D6"/>
    <w:rsid w:val="002360F3"/>
    <w:rsid w:val="002436FE"/>
    <w:rsid w:val="00245446"/>
    <w:rsid w:val="002526B6"/>
    <w:rsid w:val="0025320A"/>
    <w:rsid w:val="002616FE"/>
    <w:rsid w:val="00262F84"/>
    <w:rsid w:val="00263F6D"/>
    <w:rsid w:val="0026697C"/>
    <w:rsid w:val="0027274B"/>
    <w:rsid w:val="002730AA"/>
    <w:rsid w:val="002820A5"/>
    <w:rsid w:val="002836C7"/>
    <w:rsid w:val="00283DEF"/>
    <w:rsid w:val="002921FE"/>
    <w:rsid w:val="00292894"/>
    <w:rsid w:val="00293836"/>
    <w:rsid w:val="00295E28"/>
    <w:rsid w:val="002A0E0A"/>
    <w:rsid w:val="002A4DFC"/>
    <w:rsid w:val="002B256D"/>
    <w:rsid w:val="002B3E00"/>
    <w:rsid w:val="002C01EC"/>
    <w:rsid w:val="002C0F22"/>
    <w:rsid w:val="002C61E9"/>
    <w:rsid w:val="002C7C47"/>
    <w:rsid w:val="002E6889"/>
    <w:rsid w:val="002F020F"/>
    <w:rsid w:val="00305F0C"/>
    <w:rsid w:val="00306CAA"/>
    <w:rsid w:val="00311580"/>
    <w:rsid w:val="003169B0"/>
    <w:rsid w:val="00322FC2"/>
    <w:rsid w:val="003244FE"/>
    <w:rsid w:val="00331966"/>
    <w:rsid w:val="0033688E"/>
    <w:rsid w:val="003368A8"/>
    <w:rsid w:val="003372EA"/>
    <w:rsid w:val="00341749"/>
    <w:rsid w:val="00342716"/>
    <w:rsid w:val="003431E4"/>
    <w:rsid w:val="00363BD1"/>
    <w:rsid w:val="00366368"/>
    <w:rsid w:val="003704D2"/>
    <w:rsid w:val="003705BC"/>
    <w:rsid w:val="00372C6A"/>
    <w:rsid w:val="00377471"/>
    <w:rsid w:val="00381302"/>
    <w:rsid w:val="003836CC"/>
    <w:rsid w:val="00384145"/>
    <w:rsid w:val="003854DD"/>
    <w:rsid w:val="0038647A"/>
    <w:rsid w:val="00387F2D"/>
    <w:rsid w:val="003A10A7"/>
    <w:rsid w:val="003A4509"/>
    <w:rsid w:val="003A46E8"/>
    <w:rsid w:val="003B09AE"/>
    <w:rsid w:val="003B2771"/>
    <w:rsid w:val="003B48C0"/>
    <w:rsid w:val="003D39EE"/>
    <w:rsid w:val="003D456F"/>
    <w:rsid w:val="003D6400"/>
    <w:rsid w:val="003E1FC0"/>
    <w:rsid w:val="003E7C83"/>
    <w:rsid w:val="004004E8"/>
    <w:rsid w:val="00401248"/>
    <w:rsid w:val="00404E9A"/>
    <w:rsid w:val="004054C2"/>
    <w:rsid w:val="00411F16"/>
    <w:rsid w:val="0041291B"/>
    <w:rsid w:val="0041301E"/>
    <w:rsid w:val="004233ED"/>
    <w:rsid w:val="004321FC"/>
    <w:rsid w:val="0043516B"/>
    <w:rsid w:val="00441FB5"/>
    <w:rsid w:val="004435B0"/>
    <w:rsid w:val="00455819"/>
    <w:rsid w:val="004577CD"/>
    <w:rsid w:val="00460210"/>
    <w:rsid w:val="0046250A"/>
    <w:rsid w:val="00465CB5"/>
    <w:rsid w:val="004707B9"/>
    <w:rsid w:val="00472671"/>
    <w:rsid w:val="00472B75"/>
    <w:rsid w:val="00474638"/>
    <w:rsid w:val="004775F5"/>
    <w:rsid w:val="00483FD1"/>
    <w:rsid w:val="00490464"/>
    <w:rsid w:val="00490DF8"/>
    <w:rsid w:val="0049163B"/>
    <w:rsid w:val="00492ECA"/>
    <w:rsid w:val="004A6F0A"/>
    <w:rsid w:val="004B3885"/>
    <w:rsid w:val="004B4CA7"/>
    <w:rsid w:val="004C212B"/>
    <w:rsid w:val="004D6DAD"/>
    <w:rsid w:val="004E3335"/>
    <w:rsid w:val="004E47D6"/>
    <w:rsid w:val="004F0484"/>
    <w:rsid w:val="00502194"/>
    <w:rsid w:val="0051119A"/>
    <w:rsid w:val="00515EF8"/>
    <w:rsid w:val="0052493F"/>
    <w:rsid w:val="00527E46"/>
    <w:rsid w:val="005323DD"/>
    <w:rsid w:val="00534670"/>
    <w:rsid w:val="0054157F"/>
    <w:rsid w:val="00544F03"/>
    <w:rsid w:val="005455E9"/>
    <w:rsid w:val="00546186"/>
    <w:rsid w:val="00551250"/>
    <w:rsid w:val="005548FA"/>
    <w:rsid w:val="00565A74"/>
    <w:rsid w:val="0057017F"/>
    <w:rsid w:val="005747E6"/>
    <w:rsid w:val="0057790F"/>
    <w:rsid w:val="005800DC"/>
    <w:rsid w:val="005869AE"/>
    <w:rsid w:val="00591C17"/>
    <w:rsid w:val="005922CA"/>
    <w:rsid w:val="00594E2F"/>
    <w:rsid w:val="00595942"/>
    <w:rsid w:val="005961BC"/>
    <w:rsid w:val="005A4BFC"/>
    <w:rsid w:val="005B26FC"/>
    <w:rsid w:val="005B38AB"/>
    <w:rsid w:val="005B72ED"/>
    <w:rsid w:val="005C0DDA"/>
    <w:rsid w:val="005C7A12"/>
    <w:rsid w:val="005D02A0"/>
    <w:rsid w:val="005D7F0B"/>
    <w:rsid w:val="005E2456"/>
    <w:rsid w:val="005E4B6C"/>
    <w:rsid w:val="005E571D"/>
    <w:rsid w:val="005E7F8B"/>
    <w:rsid w:val="005F0893"/>
    <w:rsid w:val="005F1176"/>
    <w:rsid w:val="005F23C7"/>
    <w:rsid w:val="005F6320"/>
    <w:rsid w:val="00601C4B"/>
    <w:rsid w:val="00604298"/>
    <w:rsid w:val="00620272"/>
    <w:rsid w:val="00624608"/>
    <w:rsid w:val="00624C5D"/>
    <w:rsid w:val="00635D43"/>
    <w:rsid w:val="00641961"/>
    <w:rsid w:val="00644F0A"/>
    <w:rsid w:val="0065002F"/>
    <w:rsid w:val="00653833"/>
    <w:rsid w:val="00654C93"/>
    <w:rsid w:val="00672ECA"/>
    <w:rsid w:val="0067581B"/>
    <w:rsid w:val="00684956"/>
    <w:rsid w:val="00684CFC"/>
    <w:rsid w:val="00686DC6"/>
    <w:rsid w:val="006932D0"/>
    <w:rsid w:val="006939F5"/>
    <w:rsid w:val="006945DF"/>
    <w:rsid w:val="00695DF1"/>
    <w:rsid w:val="006973E4"/>
    <w:rsid w:val="006A1DCD"/>
    <w:rsid w:val="006A44EB"/>
    <w:rsid w:val="006A7C57"/>
    <w:rsid w:val="006B3869"/>
    <w:rsid w:val="006C76AC"/>
    <w:rsid w:val="006D0561"/>
    <w:rsid w:val="006D081F"/>
    <w:rsid w:val="006D306E"/>
    <w:rsid w:val="006D3F51"/>
    <w:rsid w:val="006D63A6"/>
    <w:rsid w:val="006D78FF"/>
    <w:rsid w:val="006E0CA5"/>
    <w:rsid w:val="006E3854"/>
    <w:rsid w:val="006E5A3B"/>
    <w:rsid w:val="006E7F95"/>
    <w:rsid w:val="00712752"/>
    <w:rsid w:val="007148EF"/>
    <w:rsid w:val="0071592B"/>
    <w:rsid w:val="00720ECF"/>
    <w:rsid w:val="00722E2B"/>
    <w:rsid w:val="007255F1"/>
    <w:rsid w:val="00726609"/>
    <w:rsid w:val="00726A08"/>
    <w:rsid w:val="0073004A"/>
    <w:rsid w:val="00731CCB"/>
    <w:rsid w:val="007325FD"/>
    <w:rsid w:val="0073709C"/>
    <w:rsid w:val="00742114"/>
    <w:rsid w:val="007445E3"/>
    <w:rsid w:val="00745698"/>
    <w:rsid w:val="00746A76"/>
    <w:rsid w:val="0075359C"/>
    <w:rsid w:val="00753F2D"/>
    <w:rsid w:val="007651CC"/>
    <w:rsid w:val="0077479B"/>
    <w:rsid w:val="00775614"/>
    <w:rsid w:val="00780C2C"/>
    <w:rsid w:val="00780D02"/>
    <w:rsid w:val="0078270A"/>
    <w:rsid w:val="007843ED"/>
    <w:rsid w:val="007861EA"/>
    <w:rsid w:val="007876EE"/>
    <w:rsid w:val="00794779"/>
    <w:rsid w:val="00795136"/>
    <w:rsid w:val="007A37E7"/>
    <w:rsid w:val="007A4F33"/>
    <w:rsid w:val="007B7711"/>
    <w:rsid w:val="007B7FD6"/>
    <w:rsid w:val="007C2C26"/>
    <w:rsid w:val="007C33AA"/>
    <w:rsid w:val="007D2BD6"/>
    <w:rsid w:val="007E0EC7"/>
    <w:rsid w:val="007E48D8"/>
    <w:rsid w:val="007E64EB"/>
    <w:rsid w:val="007E7B52"/>
    <w:rsid w:val="0080646B"/>
    <w:rsid w:val="00810469"/>
    <w:rsid w:val="0082094F"/>
    <w:rsid w:val="00824D69"/>
    <w:rsid w:val="00831A4C"/>
    <w:rsid w:val="00831D15"/>
    <w:rsid w:val="008353FD"/>
    <w:rsid w:val="008412C2"/>
    <w:rsid w:val="00846675"/>
    <w:rsid w:val="008660CD"/>
    <w:rsid w:val="00867E44"/>
    <w:rsid w:val="00870B3F"/>
    <w:rsid w:val="00873D18"/>
    <w:rsid w:val="008761F9"/>
    <w:rsid w:val="00885C1F"/>
    <w:rsid w:val="0088615D"/>
    <w:rsid w:val="008868F7"/>
    <w:rsid w:val="0089078C"/>
    <w:rsid w:val="00892793"/>
    <w:rsid w:val="00896F4A"/>
    <w:rsid w:val="008A5198"/>
    <w:rsid w:val="008B7AA7"/>
    <w:rsid w:val="008C6621"/>
    <w:rsid w:val="008D2255"/>
    <w:rsid w:val="008E0D2E"/>
    <w:rsid w:val="008E145B"/>
    <w:rsid w:val="008E3B97"/>
    <w:rsid w:val="008E66E6"/>
    <w:rsid w:val="008F7E04"/>
    <w:rsid w:val="00902CC8"/>
    <w:rsid w:val="00907FE3"/>
    <w:rsid w:val="009148E9"/>
    <w:rsid w:val="00916C2F"/>
    <w:rsid w:val="009202F7"/>
    <w:rsid w:val="00920F14"/>
    <w:rsid w:val="009245E6"/>
    <w:rsid w:val="009259ED"/>
    <w:rsid w:val="0092797C"/>
    <w:rsid w:val="00932F2E"/>
    <w:rsid w:val="00935F07"/>
    <w:rsid w:val="009414B6"/>
    <w:rsid w:val="00951FDC"/>
    <w:rsid w:val="009535C6"/>
    <w:rsid w:val="009557D0"/>
    <w:rsid w:val="00956A09"/>
    <w:rsid w:val="00957DA0"/>
    <w:rsid w:val="00962DBB"/>
    <w:rsid w:val="009700FA"/>
    <w:rsid w:val="00972A8C"/>
    <w:rsid w:val="009761B3"/>
    <w:rsid w:val="009776F3"/>
    <w:rsid w:val="00980D22"/>
    <w:rsid w:val="0099089C"/>
    <w:rsid w:val="00990C16"/>
    <w:rsid w:val="009A0429"/>
    <w:rsid w:val="009B0464"/>
    <w:rsid w:val="009B7706"/>
    <w:rsid w:val="009D1222"/>
    <w:rsid w:val="009E231A"/>
    <w:rsid w:val="009E240C"/>
    <w:rsid w:val="009E3E50"/>
    <w:rsid w:val="009F5522"/>
    <w:rsid w:val="009F7E3A"/>
    <w:rsid w:val="00A00C5F"/>
    <w:rsid w:val="00A10DA8"/>
    <w:rsid w:val="00A11039"/>
    <w:rsid w:val="00A149E4"/>
    <w:rsid w:val="00A15DF2"/>
    <w:rsid w:val="00A175C1"/>
    <w:rsid w:val="00A20319"/>
    <w:rsid w:val="00A242B3"/>
    <w:rsid w:val="00A2518A"/>
    <w:rsid w:val="00A26552"/>
    <w:rsid w:val="00A33BAE"/>
    <w:rsid w:val="00A37D97"/>
    <w:rsid w:val="00A40419"/>
    <w:rsid w:val="00A43989"/>
    <w:rsid w:val="00A43C37"/>
    <w:rsid w:val="00A56B95"/>
    <w:rsid w:val="00A60129"/>
    <w:rsid w:val="00A60E2C"/>
    <w:rsid w:val="00A61D84"/>
    <w:rsid w:val="00A66C92"/>
    <w:rsid w:val="00A71AF4"/>
    <w:rsid w:val="00A77375"/>
    <w:rsid w:val="00A82D94"/>
    <w:rsid w:val="00A82FC3"/>
    <w:rsid w:val="00A95B86"/>
    <w:rsid w:val="00AA7E8A"/>
    <w:rsid w:val="00AB4143"/>
    <w:rsid w:val="00AC5851"/>
    <w:rsid w:val="00AD4D72"/>
    <w:rsid w:val="00AD5092"/>
    <w:rsid w:val="00AE6109"/>
    <w:rsid w:val="00AE6AF7"/>
    <w:rsid w:val="00AF294F"/>
    <w:rsid w:val="00AF34DA"/>
    <w:rsid w:val="00AF635E"/>
    <w:rsid w:val="00B00910"/>
    <w:rsid w:val="00B010D3"/>
    <w:rsid w:val="00B10D36"/>
    <w:rsid w:val="00B13A9A"/>
    <w:rsid w:val="00B1613A"/>
    <w:rsid w:val="00B17443"/>
    <w:rsid w:val="00B22C7E"/>
    <w:rsid w:val="00B24D9C"/>
    <w:rsid w:val="00B330AD"/>
    <w:rsid w:val="00B51F2E"/>
    <w:rsid w:val="00B52710"/>
    <w:rsid w:val="00B55AED"/>
    <w:rsid w:val="00B70A8D"/>
    <w:rsid w:val="00B70B7F"/>
    <w:rsid w:val="00B729FA"/>
    <w:rsid w:val="00B7653F"/>
    <w:rsid w:val="00B867BD"/>
    <w:rsid w:val="00B87B1D"/>
    <w:rsid w:val="00B90BDC"/>
    <w:rsid w:val="00B93E99"/>
    <w:rsid w:val="00B94FD6"/>
    <w:rsid w:val="00BA322A"/>
    <w:rsid w:val="00BB15F6"/>
    <w:rsid w:val="00BB3FED"/>
    <w:rsid w:val="00BB4946"/>
    <w:rsid w:val="00BC561E"/>
    <w:rsid w:val="00BC631D"/>
    <w:rsid w:val="00BD514A"/>
    <w:rsid w:val="00BD5B0A"/>
    <w:rsid w:val="00BD604E"/>
    <w:rsid w:val="00BE01AB"/>
    <w:rsid w:val="00BE2C3E"/>
    <w:rsid w:val="00BE5939"/>
    <w:rsid w:val="00BE670C"/>
    <w:rsid w:val="00BE7A19"/>
    <w:rsid w:val="00BF15B5"/>
    <w:rsid w:val="00BF3FCE"/>
    <w:rsid w:val="00C12D82"/>
    <w:rsid w:val="00C269EC"/>
    <w:rsid w:val="00C31C7F"/>
    <w:rsid w:val="00C32007"/>
    <w:rsid w:val="00C40FB7"/>
    <w:rsid w:val="00C413AB"/>
    <w:rsid w:val="00C43739"/>
    <w:rsid w:val="00C43C92"/>
    <w:rsid w:val="00C50CC1"/>
    <w:rsid w:val="00C50DFF"/>
    <w:rsid w:val="00C51266"/>
    <w:rsid w:val="00C60157"/>
    <w:rsid w:val="00C6286C"/>
    <w:rsid w:val="00C776E6"/>
    <w:rsid w:val="00C81EBF"/>
    <w:rsid w:val="00C86C03"/>
    <w:rsid w:val="00C91203"/>
    <w:rsid w:val="00C91E8E"/>
    <w:rsid w:val="00C953BF"/>
    <w:rsid w:val="00C95BCA"/>
    <w:rsid w:val="00C975D6"/>
    <w:rsid w:val="00CA4F97"/>
    <w:rsid w:val="00CA65A4"/>
    <w:rsid w:val="00CA7357"/>
    <w:rsid w:val="00CB1B75"/>
    <w:rsid w:val="00CB4CEA"/>
    <w:rsid w:val="00CC1211"/>
    <w:rsid w:val="00CC3DDE"/>
    <w:rsid w:val="00CC4B91"/>
    <w:rsid w:val="00CC7823"/>
    <w:rsid w:val="00CD333E"/>
    <w:rsid w:val="00CD6AA3"/>
    <w:rsid w:val="00CD764D"/>
    <w:rsid w:val="00CD7B8E"/>
    <w:rsid w:val="00CE34B6"/>
    <w:rsid w:val="00CE4FD9"/>
    <w:rsid w:val="00CE58D1"/>
    <w:rsid w:val="00CE6763"/>
    <w:rsid w:val="00CF1999"/>
    <w:rsid w:val="00CF209D"/>
    <w:rsid w:val="00CF6A16"/>
    <w:rsid w:val="00D00CF6"/>
    <w:rsid w:val="00D048D0"/>
    <w:rsid w:val="00D048FC"/>
    <w:rsid w:val="00D073F3"/>
    <w:rsid w:val="00D138A6"/>
    <w:rsid w:val="00D150CE"/>
    <w:rsid w:val="00D17903"/>
    <w:rsid w:val="00D243F6"/>
    <w:rsid w:val="00D26AD8"/>
    <w:rsid w:val="00D3047F"/>
    <w:rsid w:val="00D33643"/>
    <w:rsid w:val="00D3380B"/>
    <w:rsid w:val="00D33B3F"/>
    <w:rsid w:val="00D40E2E"/>
    <w:rsid w:val="00D4544F"/>
    <w:rsid w:val="00D64ED9"/>
    <w:rsid w:val="00D66D26"/>
    <w:rsid w:val="00D719AE"/>
    <w:rsid w:val="00D73F5E"/>
    <w:rsid w:val="00D86261"/>
    <w:rsid w:val="00D922DA"/>
    <w:rsid w:val="00D94A6D"/>
    <w:rsid w:val="00D962F8"/>
    <w:rsid w:val="00DA1B5C"/>
    <w:rsid w:val="00DA739A"/>
    <w:rsid w:val="00DB0558"/>
    <w:rsid w:val="00DB26A9"/>
    <w:rsid w:val="00DB5AE3"/>
    <w:rsid w:val="00DC067B"/>
    <w:rsid w:val="00DC152A"/>
    <w:rsid w:val="00DC4541"/>
    <w:rsid w:val="00DE56D0"/>
    <w:rsid w:val="00DE6C80"/>
    <w:rsid w:val="00DF566C"/>
    <w:rsid w:val="00DF76E8"/>
    <w:rsid w:val="00E010EA"/>
    <w:rsid w:val="00E14BDB"/>
    <w:rsid w:val="00E15D7E"/>
    <w:rsid w:val="00E25A35"/>
    <w:rsid w:val="00E3772E"/>
    <w:rsid w:val="00E40158"/>
    <w:rsid w:val="00E40A98"/>
    <w:rsid w:val="00E40B8A"/>
    <w:rsid w:val="00E442B6"/>
    <w:rsid w:val="00E47AD1"/>
    <w:rsid w:val="00E53DF6"/>
    <w:rsid w:val="00E63493"/>
    <w:rsid w:val="00E64381"/>
    <w:rsid w:val="00E64AF1"/>
    <w:rsid w:val="00E6626D"/>
    <w:rsid w:val="00E83F87"/>
    <w:rsid w:val="00E962E9"/>
    <w:rsid w:val="00EA04D2"/>
    <w:rsid w:val="00EA2479"/>
    <w:rsid w:val="00EA5BC5"/>
    <w:rsid w:val="00EA6A97"/>
    <w:rsid w:val="00EB0657"/>
    <w:rsid w:val="00EB3878"/>
    <w:rsid w:val="00EC1956"/>
    <w:rsid w:val="00EC1F20"/>
    <w:rsid w:val="00EC4B35"/>
    <w:rsid w:val="00ED0A72"/>
    <w:rsid w:val="00ED6336"/>
    <w:rsid w:val="00EE49CA"/>
    <w:rsid w:val="00EF35CD"/>
    <w:rsid w:val="00EF5CE4"/>
    <w:rsid w:val="00F02A5B"/>
    <w:rsid w:val="00F105F5"/>
    <w:rsid w:val="00F110CC"/>
    <w:rsid w:val="00F179F5"/>
    <w:rsid w:val="00F259AF"/>
    <w:rsid w:val="00F35DB0"/>
    <w:rsid w:val="00F43C9C"/>
    <w:rsid w:val="00F44681"/>
    <w:rsid w:val="00F447DB"/>
    <w:rsid w:val="00F517FA"/>
    <w:rsid w:val="00F5282B"/>
    <w:rsid w:val="00F53367"/>
    <w:rsid w:val="00F54BD7"/>
    <w:rsid w:val="00F5567F"/>
    <w:rsid w:val="00F557F7"/>
    <w:rsid w:val="00F627C3"/>
    <w:rsid w:val="00F67522"/>
    <w:rsid w:val="00F710A1"/>
    <w:rsid w:val="00F72F37"/>
    <w:rsid w:val="00F76AC9"/>
    <w:rsid w:val="00F86F84"/>
    <w:rsid w:val="00F96DB1"/>
    <w:rsid w:val="00FA2681"/>
    <w:rsid w:val="00FA7489"/>
    <w:rsid w:val="00FB2685"/>
    <w:rsid w:val="00FB2DD8"/>
    <w:rsid w:val="00FC2995"/>
    <w:rsid w:val="00FC59BF"/>
    <w:rsid w:val="00FD0637"/>
    <w:rsid w:val="00FD750D"/>
    <w:rsid w:val="00FE11A3"/>
    <w:rsid w:val="00FE65EE"/>
    <w:rsid w:val="00FF28AB"/>
    <w:rsid w:val="00FF3E7D"/>
    <w:rsid w:val="00FF4046"/>
    <w:rsid w:val="00FF4948"/>
    <w:rsid w:val="00FF7023"/>
    <w:rsid w:val="00FF7899"/>
    <w:rsid w:val="03CB2FAD"/>
    <w:rsid w:val="05553F8A"/>
    <w:rsid w:val="072E2055"/>
    <w:rsid w:val="076B4F56"/>
    <w:rsid w:val="078477B3"/>
    <w:rsid w:val="090C8CD8"/>
    <w:rsid w:val="095786CC"/>
    <w:rsid w:val="0AFFF7D8"/>
    <w:rsid w:val="0BAD5B03"/>
    <w:rsid w:val="0C5C2E1F"/>
    <w:rsid w:val="0F03CB90"/>
    <w:rsid w:val="10B5518C"/>
    <w:rsid w:val="10DBBA30"/>
    <w:rsid w:val="11040E5C"/>
    <w:rsid w:val="14C355E6"/>
    <w:rsid w:val="14EFF7DA"/>
    <w:rsid w:val="15E5A2BF"/>
    <w:rsid w:val="16EE0B58"/>
    <w:rsid w:val="187AA334"/>
    <w:rsid w:val="19253107"/>
    <w:rsid w:val="196B724E"/>
    <w:rsid w:val="1BB243F6"/>
    <w:rsid w:val="1C1FCDE4"/>
    <w:rsid w:val="1C7BFF43"/>
    <w:rsid w:val="1CC01B8E"/>
    <w:rsid w:val="1D1877EE"/>
    <w:rsid w:val="1DD3EB42"/>
    <w:rsid w:val="1F3CE53C"/>
    <w:rsid w:val="1F6308C0"/>
    <w:rsid w:val="201293BD"/>
    <w:rsid w:val="2289E532"/>
    <w:rsid w:val="2467E3AE"/>
    <w:rsid w:val="268E6B3B"/>
    <w:rsid w:val="27C7A3AD"/>
    <w:rsid w:val="282837CB"/>
    <w:rsid w:val="28779EA1"/>
    <w:rsid w:val="2890C6FE"/>
    <w:rsid w:val="290295F3"/>
    <w:rsid w:val="292DD7A5"/>
    <w:rsid w:val="293B54D1"/>
    <w:rsid w:val="2A2C975F"/>
    <w:rsid w:val="2ABDFCD5"/>
    <w:rsid w:val="2C6CC3DD"/>
    <w:rsid w:val="2D4B0FC4"/>
    <w:rsid w:val="2F76A2B2"/>
    <w:rsid w:val="304231CA"/>
    <w:rsid w:val="3046CBF9"/>
    <w:rsid w:val="333B4D60"/>
    <w:rsid w:val="3384B4DF"/>
    <w:rsid w:val="34DC1B31"/>
    <w:rsid w:val="35208540"/>
    <w:rsid w:val="3AACD502"/>
    <w:rsid w:val="3BFF9026"/>
    <w:rsid w:val="3E9DB82D"/>
    <w:rsid w:val="3EE65BF7"/>
    <w:rsid w:val="3EEDC156"/>
    <w:rsid w:val="3EFF8454"/>
    <w:rsid w:val="3F3730E8"/>
    <w:rsid w:val="40304119"/>
    <w:rsid w:val="40A4A196"/>
    <w:rsid w:val="40EDDF39"/>
    <w:rsid w:val="421DFCB9"/>
    <w:rsid w:val="43712950"/>
    <w:rsid w:val="439A3699"/>
    <w:rsid w:val="439C7E0B"/>
    <w:rsid w:val="47684009"/>
    <w:rsid w:val="49706409"/>
    <w:rsid w:val="497E80CB"/>
    <w:rsid w:val="49E99CBD"/>
    <w:rsid w:val="4B1A512C"/>
    <w:rsid w:val="4B1B7703"/>
    <w:rsid w:val="4F87C3CD"/>
    <w:rsid w:val="50234CE2"/>
    <w:rsid w:val="50A03DA8"/>
    <w:rsid w:val="52D0603B"/>
    <w:rsid w:val="53B29AA2"/>
    <w:rsid w:val="541E1FB1"/>
    <w:rsid w:val="5493848F"/>
    <w:rsid w:val="55B718D9"/>
    <w:rsid w:val="57B35EB5"/>
    <w:rsid w:val="57CB2551"/>
    <w:rsid w:val="5800C1BA"/>
    <w:rsid w:val="5A898D5F"/>
    <w:rsid w:val="5CC64B45"/>
    <w:rsid w:val="5DB0C5B1"/>
    <w:rsid w:val="5E56DAE1"/>
    <w:rsid w:val="5F4DF952"/>
    <w:rsid w:val="5F683ED4"/>
    <w:rsid w:val="5FD63736"/>
    <w:rsid w:val="60DFA686"/>
    <w:rsid w:val="61529716"/>
    <w:rsid w:val="6228B58E"/>
    <w:rsid w:val="628436D4"/>
    <w:rsid w:val="6288178F"/>
    <w:rsid w:val="64200735"/>
    <w:rsid w:val="6441D5AA"/>
    <w:rsid w:val="65378171"/>
    <w:rsid w:val="65D8A3B5"/>
    <w:rsid w:val="66D934F3"/>
    <w:rsid w:val="6851127D"/>
    <w:rsid w:val="6868D919"/>
    <w:rsid w:val="6AEF0B07"/>
    <w:rsid w:val="6DEF29B3"/>
    <w:rsid w:val="6EE8B364"/>
    <w:rsid w:val="6F135E99"/>
    <w:rsid w:val="6F1EC71F"/>
    <w:rsid w:val="6FD332A3"/>
    <w:rsid w:val="71073055"/>
    <w:rsid w:val="712A98F5"/>
    <w:rsid w:val="743E1885"/>
    <w:rsid w:val="75D9E8E6"/>
    <w:rsid w:val="776CF95A"/>
    <w:rsid w:val="783FA66A"/>
    <w:rsid w:val="7A561140"/>
    <w:rsid w:val="7AC869E8"/>
    <w:rsid w:val="7B0064A1"/>
    <w:rsid w:val="7B9292F5"/>
    <w:rsid w:val="7C978155"/>
    <w:rsid w:val="7F90622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92E3AD"/>
  <w15:docId w15:val="{71FBF162-3DD9-4798-9616-C129232E66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E4B6C"/>
    <w:pPr>
      <w:jc w:val="both"/>
    </w:pPr>
  </w:style>
  <w:style w:type="paragraph" w:styleId="Nadpis1">
    <w:name w:val="heading 1"/>
    <w:basedOn w:val="Normln"/>
    <w:next w:val="Normln"/>
    <w:link w:val="Nadpis1Char"/>
    <w:uiPriority w:val="9"/>
    <w:qFormat/>
    <w:rsid w:val="006B386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Nadpis2">
    <w:name w:val="heading 2"/>
    <w:basedOn w:val="Normln"/>
    <w:next w:val="Normln"/>
    <w:link w:val="Nadpis2Char"/>
    <w:uiPriority w:val="9"/>
    <w:unhideWhenUsed/>
    <w:qFormat/>
    <w:rsid w:val="00D138A6"/>
    <w:pPr>
      <w:keepNext/>
      <w:keepLines/>
      <w:spacing w:before="160" w:after="120" w:line="240" w:lineRule="auto"/>
      <w:jc w:val="center"/>
      <w:outlineLvl w:val="1"/>
    </w:pPr>
    <w:rPr>
      <w:rFonts w:asciiTheme="majorHAnsi" w:eastAsiaTheme="majorEastAsia" w:hAnsiTheme="majorHAnsi" w:cstheme="majorBidi"/>
      <w:sz w:val="32"/>
      <w:szCs w:val="32"/>
    </w:rPr>
  </w:style>
  <w:style w:type="paragraph" w:styleId="Nadpis3">
    <w:name w:val="heading 3"/>
    <w:basedOn w:val="Normln"/>
    <w:next w:val="Normln"/>
    <w:link w:val="Nadpis3Char"/>
    <w:uiPriority w:val="9"/>
    <w:unhideWhenUsed/>
    <w:qFormat/>
    <w:rsid w:val="00A33BAE"/>
    <w:pPr>
      <w:keepNext/>
      <w:keepLines/>
      <w:spacing w:before="160" w:after="120" w:line="240" w:lineRule="auto"/>
      <w:outlineLvl w:val="2"/>
    </w:pPr>
    <w:rPr>
      <w:rFonts w:asciiTheme="majorHAnsi" w:eastAsiaTheme="majorEastAsia" w:hAnsiTheme="majorHAnsi" w:cstheme="majorBidi"/>
      <w:sz w:val="32"/>
      <w:szCs w:val="32"/>
    </w:rPr>
  </w:style>
  <w:style w:type="paragraph" w:styleId="Nadpis4">
    <w:name w:val="heading 4"/>
    <w:basedOn w:val="Normln"/>
    <w:next w:val="Normln"/>
    <w:link w:val="Nadpis4Char"/>
    <w:uiPriority w:val="9"/>
    <w:unhideWhenUsed/>
    <w:qFormat/>
    <w:rsid w:val="006B3869"/>
    <w:pPr>
      <w:keepNext/>
      <w:keepLines/>
      <w:spacing w:before="80" w:after="0"/>
      <w:outlineLvl w:val="3"/>
    </w:pPr>
    <w:rPr>
      <w:rFonts w:asciiTheme="majorHAnsi" w:eastAsiaTheme="majorEastAsia" w:hAnsiTheme="majorHAnsi" w:cstheme="majorBidi"/>
      <w:i/>
      <w:iCs/>
      <w:sz w:val="30"/>
      <w:szCs w:val="30"/>
    </w:rPr>
  </w:style>
  <w:style w:type="paragraph" w:styleId="Nadpis5">
    <w:name w:val="heading 5"/>
    <w:basedOn w:val="Normln"/>
    <w:next w:val="Normln"/>
    <w:link w:val="Nadpis5Char"/>
    <w:uiPriority w:val="9"/>
    <w:semiHidden/>
    <w:unhideWhenUsed/>
    <w:qFormat/>
    <w:rsid w:val="006B3869"/>
    <w:pPr>
      <w:keepNext/>
      <w:keepLines/>
      <w:spacing w:before="40" w:after="0"/>
      <w:outlineLvl w:val="4"/>
    </w:pPr>
    <w:rPr>
      <w:rFonts w:asciiTheme="majorHAnsi" w:eastAsiaTheme="majorEastAsia" w:hAnsiTheme="majorHAnsi" w:cstheme="majorBidi"/>
      <w:sz w:val="28"/>
      <w:szCs w:val="28"/>
    </w:rPr>
  </w:style>
  <w:style w:type="paragraph" w:styleId="Nadpis6">
    <w:name w:val="heading 6"/>
    <w:basedOn w:val="Normln"/>
    <w:next w:val="Normln"/>
    <w:link w:val="Nadpis6Char"/>
    <w:uiPriority w:val="9"/>
    <w:semiHidden/>
    <w:unhideWhenUsed/>
    <w:qFormat/>
    <w:rsid w:val="006B3869"/>
    <w:pPr>
      <w:keepNext/>
      <w:keepLines/>
      <w:spacing w:before="40" w:after="0"/>
      <w:outlineLvl w:val="5"/>
    </w:pPr>
    <w:rPr>
      <w:rFonts w:asciiTheme="majorHAnsi" w:eastAsiaTheme="majorEastAsia" w:hAnsiTheme="majorHAnsi" w:cstheme="majorBidi"/>
      <w:i/>
      <w:iCs/>
      <w:sz w:val="26"/>
      <w:szCs w:val="26"/>
    </w:rPr>
  </w:style>
  <w:style w:type="paragraph" w:styleId="Nadpis7">
    <w:name w:val="heading 7"/>
    <w:basedOn w:val="Normln"/>
    <w:next w:val="Normln"/>
    <w:link w:val="Nadpis7Char"/>
    <w:uiPriority w:val="9"/>
    <w:semiHidden/>
    <w:unhideWhenUsed/>
    <w:qFormat/>
    <w:rsid w:val="006B3869"/>
    <w:pPr>
      <w:keepNext/>
      <w:keepLines/>
      <w:spacing w:before="40" w:after="0"/>
      <w:outlineLvl w:val="6"/>
    </w:pPr>
    <w:rPr>
      <w:rFonts w:asciiTheme="majorHAnsi" w:eastAsiaTheme="majorEastAsia" w:hAnsiTheme="majorHAnsi" w:cstheme="majorBidi"/>
      <w:sz w:val="24"/>
      <w:szCs w:val="24"/>
    </w:rPr>
  </w:style>
  <w:style w:type="paragraph" w:styleId="Nadpis8">
    <w:name w:val="heading 8"/>
    <w:basedOn w:val="Normln"/>
    <w:next w:val="Normln"/>
    <w:link w:val="Nadpis8Char"/>
    <w:uiPriority w:val="9"/>
    <w:semiHidden/>
    <w:unhideWhenUsed/>
    <w:qFormat/>
    <w:rsid w:val="006B3869"/>
    <w:pPr>
      <w:keepNext/>
      <w:keepLines/>
      <w:spacing w:before="40" w:after="0"/>
      <w:outlineLvl w:val="7"/>
    </w:pPr>
    <w:rPr>
      <w:rFonts w:asciiTheme="majorHAnsi" w:eastAsiaTheme="majorEastAsia" w:hAnsiTheme="majorHAnsi" w:cstheme="majorBidi"/>
      <w:i/>
      <w:iCs/>
      <w:sz w:val="22"/>
      <w:szCs w:val="22"/>
    </w:rPr>
  </w:style>
  <w:style w:type="paragraph" w:styleId="Nadpis9">
    <w:name w:val="heading 9"/>
    <w:basedOn w:val="Normln"/>
    <w:next w:val="Normln"/>
    <w:link w:val="Nadpis9Char"/>
    <w:uiPriority w:val="9"/>
    <w:semiHidden/>
    <w:unhideWhenUsed/>
    <w:qFormat/>
    <w:rsid w:val="006B3869"/>
    <w:pPr>
      <w:keepNext/>
      <w:keepLines/>
      <w:spacing w:before="40" w:after="0"/>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84145"/>
    <w:pPr>
      <w:tabs>
        <w:tab w:val="center" w:pos="4536"/>
        <w:tab w:val="right" w:pos="9072"/>
      </w:tabs>
    </w:pPr>
  </w:style>
  <w:style w:type="character" w:customStyle="1" w:styleId="ZhlavChar">
    <w:name w:val="Záhlaví Char"/>
    <w:basedOn w:val="Standardnpsmoodstavce"/>
    <w:link w:val="Zhlav"/>
    <w:uiPriority w:val="99"/>
    <w:rsid w:val="00384145"/>
  </w:style>
  <w:style w:type="paragraph" w:styleId="Zpat">
    <w:name w:val="footer"/>
    <w:basedOn w:val="Normln"/>
    <w:link w:val="ZpatChar"/>
    <w:uiPriority w:val="99"/>
    <w:unhideWhenUsed/>
    <w:rsid w:val="00384145"/>
    <w:pPr>
      <w:tabs>
        <w:tab w:val="center" w:pos="4536"/>
        <w:tab w:val="right" w:pos="9072"/>
      </w:tabs>
    </w:pPr>
  </w:style>
  <w:style w:type="character" w:customStyle="1" w:styleId="ZpatChar">
    <w:name w:val="Zápatí Char"/>
    <w:basedOn w:val="Standardnpsmoodstavce"/>
    <w:link w:val="Zpat"/>
    <w:uiPriority w:val="99"/>
    <w:rsid w:val="00384145"/>
  </w:style>
  <w:style w:type="character" w:customStyle="1" w:styleId="Nadpis1Char">
    <w:name w:val="Nadpis 1 Char"/>
    <w:basedOn w:val="Standardnpsmoodstavce"/>
    <w:link w:val="Nadpis1"/>
    <w:uiPriority w:val="9"/>
    <w:rsid w:val="006B3869"/>
    <w:rPr>
      <w:rFonts w:asciiTheme="majorHAnsi" w:eastAsiaTheme="majorEastAsia" w:hAnsiTheme="majorHAnsi" w:cstheme="majorBidi"/>
      <w:color w:val="2F5496" w:themeColor="accent1" w:themeShade="BF"/>
      <w:sz w:val="40"/>
      <w:szCs w:val="40"/>
    </w:rPr>
  </w:style>
  <w:style w:type="character" w:customStyle="1" w:styleId="Nadpis2Char">
    <w:name w:val="Nadpis 2 Char"/>
    <w:basedOn w:val="Standardnpsmoodstavce"/>
    <w:link w:val="Nadpis2"/>
    <w:uiPriority w:val="9"/>
    <w:rsid w:val="00D138A6"/>
    <w:rPr>
      <w:rFonts w:asciiTheme="majorHAnsi" w:eastAsiaTheme="majorEastAsia" w:hAnsiTheme="majorHAnsi" w:cstheme="majorBidi"/>
      <w:sz w:val="32"/>
      <w:szCs w:val="32"/>
    </w:rPr>
  </w:style>
  <w:style w:type="character" w:customStyle="1" w:styleId="Nadpis3Char">
    <w:name w:val="Nadpis 3 Char"/>
    <w:basedOn w:val="Standardnpsmoodstavce"/>
    <w:link w:val="Nadpis3"/>
    <w:uiPriority w:val="9"/>
    <w:rsid w:val="00A33BAE"/>
    <w:rPr>
      <w:rFonts w:asciiTheme="majorHAnsi" w:eastAsiaTheme="majorEastAsia" w:hAnsiTheme="majorHAnsi" w:cstheme="majorBidi"/>
      <w:sz w:val="32"/>
      <w:szCs w:val="32"/>
    </w:rPr>
  </w:style>
  <w:style w:type="character" w:customStyle="1" w:styleId="Nadpis4Char">
    <w:name w:val="Nadpis 4 Char"/>
    <w:basedOn w:val="Standardnpsmoodstavce"/>
    <w:link w:val="Nadpis4"/>
    <w:uiPriority w:val="9"/>
    <w:rsid w:val="006B3869"/>
    <w:rPr>
      <w:rFonts w:asciiTheme="majorHAnsi" w:eastAsiaTheme="majorEastAsia" w:hAnsiTheme="majorHAnsi" w:cstheme="majorBidi"/>
      <w:i/>
      <w:iCs/>
      <w:sz w:val="30"/>
      <w:szCs w:val="30"/>
    </w:rPr>
  </w:style>
  <w:style w:type="character" w:customStyle="1" w:styleId="Nadpis5Char">
    <w:name w:val="Nadpis 5 Char"/>
    <w:basedOn w:val="Standardnpsmoodstavce"/>
    <w:link w:val="Nadpis5"/>
    <w:uiPriority w:val="9"/>
    <w:semiHidden/>
    <w:rsid w:val="006B3869"/>
    <w:rPr>
      <w:rFonts w:asciiTheme="majorHAnsi" w:eastAsiaTheme="majorEastAsia" w:hAnsiTheme="majorHAnsi" w:cstheme="majorBidi"/>
      <w:sz w:val="28"/>
      <w:szCs w:val="28"/>
    </w:rPr>
  </w:style>
  <w:style w:type="character" w:customStyle="1" w:styleId="Nadpis6Char">
    <w:name w:val="Nadpis 6 Char"/>
    <w:basedOn w:val="Standardnpsmoodstavce"/>
    <w:link w:val="Nadpis6"/>
    <w:uiPriority w:val="9"/>
    <w:semiHidden/>
    <w:rsid w:val="006B3869"/>
    <w:rPr>
      <w:rFonts w:asciiTheme="majorHAnsi" w:eastAsiaTheme="majorEastAsia" w:hAnsiTheme="majorHAnsi" w:cstheme="majorBidi"/>
      <w:i/>
      <w:iCs/>
      <w:sz w:val="26"/>
      <w:szCs w:val="26"/>
    </w:rPr>
  </w:style>
  <w:style w:type="character" w:customStyle="1" w:styleId="Nadpis7Char">
    <w:name w:val="Nadpis 7 Char"/>
    <w:basedOn w:val="Standardnpsmoodstavce"/>
    <w:link w:val="Nadpis7"/>
    <w:uiPriority w:val="9"/>
    <w:semiHidden/>
    <w:rsid w:val="006B3869"/>
    <w:rPr>
      <w:rFonts w:asciiTheme="majorHAnsi" w:eastAsiaTheme="majorEastAsia" w:hAnsiTheme="majorHAnsi" w:cstheme="majorBidi"/>
      <w:sz w:val="24"/>
      <w:szCs w:val="24"/>
    </w:rPr>
  </w:style>
  <w:style w:type="character" w:customStyle="1" w:styleId="Nadpis8Char">
    <w:name w:val="Nadpis 8 Char"/>
    <w:basedOn w:val="Standardnpsmoodstavce"/>
    <w:link w:val="Nadpis8"/>
    <w:uiPriority w:val="9"/>
    <w:semiHidden/>
    <w:rsid w:val="006B3869"/>
    <w:rPr>
      <w:rFonts w:asciiTheme="majorHAnsi" w:eastAsiaTheme="majorEastAsia" w:hAnsiTheme="majorHAnsi" w:cstheme="majorBidi"/>
      <w:i/>
      <w:iCs/>
      <w:sz w:val="22"/>
      <w:szCs w:val="22"/>
    </w:rPr>
  </w:style>
  <w:style w:type="character" w:customStyle="1" w:styleId="Nadpis9Char">
    <w:name w:val="Nadpis 9 Char"/>
    <w:basedOn w:val="Standardnpsmoodstavce"/>
    <w:link w:val="Nadpis9"/>
    <w:uiPriority w:val="9"/>
    <w:semiHidden/>
    <w:rsid w:val="006B3869"/>
    <w:rPr>
      <w:b/>
      <w:bCs/>
      <w:i/>
      <w:iCs/>
    </w:rPr>
  </w:style>
  <w:style w:type="paragraph" w:styleId="Titulek">
    <w:name w:val="caption"/>
    <w:basedOn w:val="Normln"/>
    <w:next w:val="Normln"/>
    <w:uiPriority w:val="35"/>
    <w:semiHidden/>
    <w:unhideWhenUsed/>
    <w:qFormat/>
    <w:rsid w:val="006B3869"/>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6B386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NzevChar">
    <w:name w:val="Název Char"/>
    <w:basedOn w:val="Standardnpsmoodstavce"/>
    <w:link w:val="Nzev"/>
    <w:uiPriority w:val="10"/>
    <w:rsid w:val="006B3869"/>
    <w:rPr>
      <w:rFonts w:asciiTheme="majorHAnsi" w:eastAsiaTheme="majorEastAsia" w:hAnsiTheme="majorHAnsi" w:cstheme="majorBidi"/>
      <w:caps/>
      <w:color w:val="44546A" w:themeColor="text2"/>
      <w:spacing w:val="30"/>
      <w:sz w:val="72"/>
      <w:szCs w:val="72"/>
    </w:rPr>
  </w:style>
  <w:style w:type="paragraph" w:styleId="Podnadpis">
    <w:name w:val="Subtitle"/>
    <w:basedOn w:val="Normln"/>
    <w:next w:val="Normln"/>
    <w:link w:val="PodnadpisChar"/>
    <w:uiPriority w:val="11"/>
    <w:qFormat/>
    <w:rsid w:val="006B3869"/>
    <w:pPr>
      <w:numPr>
        <w:ilvl w:val="1"/>
      </w:numPr>
      <w:jc w:val="center"/>
    </w:pPr>
    <w:rPr>
      <w:color w:val="44546A" w:themeColor="text2"/>
      <w:sz w:val="28"/>
      <w:szCs w:val="28"/>
    </w:rPr>
  </w:style>
  <w:style w:type="character" w:customStyle="1" w:styleId="PodnadpisChar">
    <w:name w:val="Podnadpis Char"/>
    <w:basedOn w:val="Standardnpsmoodstavce"/>
    <w:link w:val="Podnadpis"/>
    <w:uiPriority w:val="11"/>
    <w:rsid w:val="006B3869"/>
    <w:rPr>
      <w:color w:val="44546A" w:themeColor="text2"/>
      <w:sz w:val="28"/>
      <w:szCs w:val="28"/>
    </w:rPr>
  </w:style>
  <w:style w:type="character" w:styleId="Siln">
    <w:name w:val="Strong"/>
    <w:basedOn w:val="Standardnpsmoodstavce"/>
    <w:uiPriority w:val="22"/>
    <w:qFormat/>
    <w:rsid w:val="006B3869"/>
    <w:rPr>
      <w:b/>
      <w:bCs/>
    </w:rPr>
  </w:style>
  <w:style w:type="character" w:styleId="Zdraznn">
    <w:name w:val="Emphasis"/>
    <w:basedOn w:val="Standardnpsmoodstavce"/>
    <w:uiPriority w:val="20"/>
    <w:qFormat/>
    <w:rsid w:val="006B3869"/>
    <w:rPr>
      <w:i/>
      <w:iCs/>
      <w:color w:val="000000" w:themeColor="text1"/>
    </w:rPr>
  </w:style>
  <w:style w:type="paragraph" w:styleId="Bezmezer">
    <w:name w:val="No Spacing"/>
    <w:uiPriority w:val="1"/>
    <w:qFormat/>
    <w:rsid w:val="006B3869"/>
    <w:pPr>
      <w:spacing w:after="0" w:line="240" w:lineRule="auto"/>
    </w:pPr>
  </w:style>
  <w:style w:type="paragraph" w:styleId="Citt">
    <w:name w:val="Quote"/>
    <w:basedOn w:val="Normln"/>
    <w:next w:val="Normln"/>
    <w:link w:val="CittChar"/>
    <w:uiPriority w:val="29"/>
    <w:qFormat/>
    <w:rsid w:val="006B3869"/>
    <w:pPr>
      <w:spacing w:before="160"/>
      <w:ind w:left="720" w:right="720"/>
      <w:jc w:val="center"/>
    </w:pPr>
    <w:rPr>
      <w:i/>
      <w:iCs/>
      <w:color w:val="7B7B7B" w:themeColor="accent3" w:themeShade="BF"/>
      <w:sz w:val="24"/>
      <w:szCs w:val="24"/>
    </w:rPr>
  </w:style>
  <w:style w:type="character" w:customStyle="1" w:styleId="CittChar">
    <w:name w:val="Citát Char"/>
    <w:basedOn w:val="Standardnpsmoodstavce"/>
    <w:link w:val="Citt"/>
    <w:uiPriority w:val="29"/>
    <w:rsid w:val="006B3869"/>
    <w:rPr>
      <w:i/>
      <w:iCs/>
      <w:color w:val="7B7B7B" w:themeColor="accent3" w:themeShade="BF"/>
      <w:sz w:val="24"/>
      <w:szCs w:val="24"/>
    </w:rPr>
  </w:style>
  <w:style w:type="paragraph" w:styleId="Vrazncitt">
    <w:name w:val="Intense Quote"/>
    <w:basedOn w:val="Normln"/>
    <w:next w:val="Normln"/>
    <w:link w:val="VrazncittChar"/>
    <w:uiPriority w:val="30"/>
    <w:qFormat/>
    <w:rsid w:val="006B386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VrazncittChar">
    <w:name w:val="Výrazný citát Char"/>
    <w:basedOn w:val="Standardnpsmoodstavce"/>
    <w:link w:val="Vrazncitt"/>
    <w:uiPriority w:val="30"/>
    <w:rsid w:val="006B3869"/>
    <w:rPr>
      <w:rFonts w:asciiTheme="majorHAnsi" w:eastAsiaTheme="majorEastAsia" w:hAnsiTheme="majorHAnsi" w:cstheme="majorBidi"/>
      <w:caps/>
      <w:color w:val="2F5496" w:themeColor="accent1" w:themeShade="BF"/>
      <w:sz w:val="28"/>
      <w:szCs w:val="28"/>
    </w:rPr>
  </w:style>
  <w:style w:type="character" w:styleId="Zdraznnjemn">
    <w:name w:val="Subtle Emphasis"/>
    <w:basedOn w:val="Standardnpsmoodstavce"/>
    <w:uiPriority w:val="19"/>
    <w:qFormat/>
    <w:rsid w:val="006B3869"/>
    <w:rPr>
      <w:i/>
      <w:iCs/>
      <w:color w:val="595959" w:themeColor="text1" w:themeTint="A6"/>
    </w:rPr>
  </w:style>
  <w:style w:type="character" w:styleId="Zdraznnintenzivn">
    <w:name w:val="Intense Emphasis"/>
    <w:basedOn w:val="Standardnpsmoodstavce"/>
    <w:uiPriority w:val="21"/>
    <w:qFormat/>
    <w:rsid w:val="006B3869"/>
    <w:rPr>
      <w:b/>
      <w:bCs/>
      <w:i/>
      <w:iCs/>
      <w:color w:val="auto"/>
    </w:rPr>
  </w:style>
  <w:style w:type="character" w:styleId="Odkazjemn">
    <w:name w:val="Subtle Reference"/>
    <w:basedOn w:val="Standardnpsmoodstavce"/>
    <w:uiPriority w:val="31"/>
    <w:qFormat/>
    <w:rsid w:val="006B3869"/>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B3869"/>
    <w:rPr>
      <w:b/>
      <w:bCs/>
      <w:caps w:val="0"/>
      <w:smallCaps/>
      <w:color w:val="auto"/>
      <w:spacing w:val="0"/>
      <w:u w:val="single"/>
    </w:rPr>
  </w:style>
  <w:style w:type="character" w:styleId="Nzevknihy">
    <w:name w:val="Book Title"/>
    <w:basedOn w:val="Standardnpsmoodstavce"/>
    <w:uiPriority w:val="33"/>
    <w:qFormat/>
    <w:rsid w:val="006B3869"/>
    <w:rPr>
      <w:b/>
      <w:bCs/>
      <w:caps w:val="0"/>
      <w:smallCaps/>
      <w:spacing w:val="0"/>
    </w:rPr>
  </w:style>
  <w:style w:type="paragraph" w:styleId="Nadpisobsahu">
    <w:name w:val="TOC Heading"/>
    <w:basedOn w:val="Nadpis1"/>
    <w:next w:val="Normln"/>
    <w:uiPriority w:val="39"/>
    <w:unhideWhenUsed/>
    <w:qFormat/>
    <w:rsid w:val="006B3869"/>
    <w:pPr>
      <w:outlineLvl w:val="9"/>
    </w:pPr>
  </w:style>
  <w:style w:type="paragraph" w:styleId="Obsah1">
    <w:name w:val="toc 1"/>
    <w:basedOn w:val="Normln"/>
    <w:next w:val="Normln"/>
    <w:autoRedefine/>
    <w:uiPriority w:val="39"/>
    <w:unhideWhenUsed/>
    <w:rsid w:val="006B3869"/>
    <w:pPr>
      <w:spacing w:after="100"/>
    </w:p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autoRedefine/>
    <w:uiPriority w:val="39"/>
    <w:unhideWhenUsed/>
    <w:rsid w:val="006B3869"/>
    <w:pPr>
      <w:spacing w:after="100"/>
      <w:ind w:left="210"/>
    </w:pPr>
  </w:style>
  <w:style w:type="paragraph" w:styleId="Obsah3">
    <w:name w:val="toc 3"/>
    <w:basedOn w:val="Normln"/>
    <w:next w:val="Normln"/>
    <w:autoRedefine/>
    <w:uiPriority w:val="39"/>
    <w:unhideWhenUsed/>
    <w:rsid w:val="006B3869"/>
    <w:pPr>
      <w:spacing w:after="100"/>
      <w:ind w:left="420"/>
    </w:pPr>
  </w:style>
  <w:style w:type="paragraph" w:styleId="Odstavecseseznamem">
    <w:name w:val="List Paragraph"/>
    <w:basedOn w:val="Normln"/>
    <w:uiPriority w:val="34"/>
    <w:qFormat/>
    <w:rsid w:val="005869AE"/>
    <w:pPr>
      <w:ind w:left="720"/>
      <w:contextualSpacing/>
    </w:pPr>
  </w:style>
  <w:style w:type="paragraph" w:styleId="Normlnweb">
    <w:name w:val="Normal (Web)"/>
    <w:basedOn w:val="Normln"/>
    <w:uiPriority w:val="99"/>
    <w:unhideWhenUsed/>
    <w:rsid w:val="00E442B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ledovanodkaz">
    <w:name w:val="FollowedHyperlink"/>
    <w:basedOn w:val="Standardnpsmoodstavce"/>
    <w:uiPriority w:val="99"/>
    <w:semiHidden/>
    <w:unhideWhenUsed/>
    <w:rsid w:val="00FE11A3"/>
    <w:rPr>
      <w:color w:val="954F72" w:themeColor="followedHyperlink"/>
      <w:u w:val="single"/>
    </w:rPr>
  </w:style>
  <w:style w:type="paragraph" w:customStyle="1" w:styleId="Default">
    <w:name w:val="Default"/>
    <w:rsid w:val="005E4B6C"/>
    <w:pPr>
      <w:autoSpaceDE w:val="0"/>
      <w:autoSpaceDN w:val="0"/>
      <w:adjustRightInd w:val="0"/>
      <w:spacing w:after="0" w:line="240" w:lineRule="auto"/>
    </w:pPr>
    <w:rPr>
      <w:rFonts w:ascii="Calibri" w:hAnsi="Calibri" w:cs="Calibri"/>
      <w:color w:val="000000"/>
      <w:sz w:val="24"/>
      <w:szCs w:val="24"/>
    </w:rPr>
  </w:style>
  <w:style w:type="character" w:styleId="Nevyeenzmnka">
    <w:name w:val="Unresolved Mention"/>
    <w:basedOn w:val="Standardnpsmoodstavce"/>
    <w:uiPriority w:val="99"/>
    <w:semiHidden/>
    <w:unhideWhenUsed/>
    <w:rsid w:val="004726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744909">
      <w:bodyDiv w:val="1"/>
      <w:marLeft w:val="0"/>
      <w:marRight w:val="0"/>
      <w:marTop w:val="0"/>
      <w:marBottom w:val="0"/>
      <w:divBdr>
        <w:top w:val="none" w:sz="0" w:space="0" w:color="auto"/>
        <w:left w:val="none" w:sz="0" w:space="0" w:color="auto"/>
        <w:bottom w:val="none" w:sz="0" w:space="0" w:color="auto"/>
        <w:right w:val="none" w:sz="0" w:space="0" w:color="auto"/>
      </w:divBdr>
    </w:div>
    <w:div w:id="135147006">
      <w:bodyDiv w:val="1"/>
      <w:marLeft w:val="0"/>
      <w:marRight w:val="0"/>
      <w:marTop w:val="0"/>
      <w:marBottom w:val="0"/>
      <w:divBdr>
        <w:top w:val="none" w:sz="0" w:space="0" w:color="auto"/>
        <w:left w:val="none" w:sz="0" w:space="0" w:color="auto"/>
        <w:bottom w:val="none" w:sz="0" w:space="0" w:color="auto"/>
        <w:right w:val="none" w:sz="0" w:space="0" w:color="auto"/>
      </w:divBdr>
    </w:div>
    <w:div w:id="1054039554">
      <w:bodyDiv w:val="1"/>
      <w:marLeft w:val="0"/>
      <w:marRight w:val="0"/>
      <w:marTop w:val="0"/>
      <w:marBottom w:val="0"/>
      <w:divBdr>
        <w:top w:val="none" w:sz="0" w:space="0" w:color="auto"/>
        <w:left w:val="none" w:sz="0" w:space="0" w:color="auto"/>
        <w:bottom w:val="none" w:sz="0" w:space="0" w:color="auto"/>
        <w:right w:val="none" w:sz="0" w:space="0" w:color="auto"/>
      </w:divBdr>
    </w:div>
    <w:div w:id="2001421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prusaprinters.org/cs/education" TargetMode="External"/><Relationship Id="rId21" Type="http://schemas.openxmlformats.org/officeDocument/2006/relationships/hyperlink" Target="https://www.prusa3d.com/downloads/manual/prusa3d_manual_mini_cz.pdf" TargetMode="External"/><Relationship Id="rId42" Type="http://schemas.openxmlformats.org/officeDocument/2006/relationships/hyperlink" Target="https://www.thingiverse.com/thing:2747478" TargetMode="External"/><Relationship Id="rId47" Type="http://schemas.openxmlformats.org/officeDocument/2006/relationships/image" Target="media/image23.png"/><Relationship Id="rId63" Type="http://schemas.openxmlformats.org/officeDocument/2006/relationships/image" Target="media/image36.png"/><Relationship Id="rId68" Type="http://schemas.openxmlformats.org/officeDocument/2006/relationships/image" Target="media/image40.jpeg"/><Relationship Id="rId84" Type="http://schemas.openxmlformats.org/officeDocument/2006/relationships/theme" Target="theme/theme1.xml"/><Relationship Id="rId16" Type="http://schemas.openxmlformats.org/officeDocument/2006/relationships/hyperlink" Target="https://www.madmatshop.cz/stanley-cervene-okuliare-pre-lasery-s-cervenym-lucom-p5954" TargetMode="External"/><Relationship Id="rId11" Type="http://schemas.openxmlformats.org/officeDocument/2006/relationships/header" Target="header1.xml"/><Relationship Id="rId32" Type="http://schemas.openxmlformats.org/officeDocument/2006/relationships/image" Target="media/image13.png"/><Relationship Id="rId37" Type="http://schemas.openxmlformats.org/officeDocument/2006/relationships/hyperlink" Target="https://blog.prusaprinters.org/cs/jak-vytisknout-svet-nejen-okolo-nas-na-3d-tiskarne_29117/" TargetMode="External"/><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6.jpeg"/><Relationship Id="rId79" Type="http://schemas.openxmlformats.org/officeDocument/2006/relationships/image" Target="media/image51.jpeg"/><Relationship Id="rId5" Type="http://schemas.openxmlformats.org/officeDocument/2006/relationships/numbering" Target="numbering.xml"/><Relationship Id="rId61" Type="http://schemas.openxmlformats.org/officeDocument/2006/relationships/image" Target="media/image34.png"/><Relationship Id="rId82" Type="http://schemas.openxmlformats.org/officeDocument/2006/relationships/image" Target="media/image54.png"/><Relationship Id="rId19" Type="http://schemas.openxmlformats.org/officeDocument/2006/relationships/image" Target="media/image5.jpeg"/><Relationship Id="rId14" Type="http://schemas.openxmlformats.org/officeDocument/2006/relationships/hyperlink" Target="http://www.laserstore.cz/produkt/laserova-gravirka-k3020-digi/" TargetMode="External"/><Relationship Id="rId22" Type="http://schemas.openxmlformats.org/officeDocument/2006/relationships/image" Target="media/image6.png"/><Relationship Id="rId27" Type="http://schemas.openxmlformats.org/officeDocument/2006/relationships/hyperlink" Target="https://proskoly.prusa3d.cz/jak-vyuzit-3d-tisk-ve-vyuce/" TargetMode="External"/><Relationship Id="rId30" Type="http://schemas.openxmlformats.org/officeDocument/2006/relationships/image" Target="media/image11.jpeg"/><Relationship Id="rId35" Type="http://schemas.openxmlformats.org/officeDocument/2006/relationships/image" Target="media/image16.png"/><Relationship Id="rId43" Type="http://schemas.openxmlformats.org/officeDocument/2006/relationships/image" Target="media/image21.png"/><Relationship Id="rId48" Type="http://schemas.openxmlformats.org/officeDocument/2006/relationships/image" Target="media/image24.png"/><Relationship Id="rId56" Type="http://schemas.openxmlformats.org/officeDocument/2006/relationships/image" Target="media/image29.png"/><Relationship Id="rId64" Type="http://schemas.openxmlformats.org/officeDocument/2006/relationships/hyperlink" Target="https://www.youtube.com/channel/UC3E2gk0qrwZO1IGnALg3Zjg/videos" TargetMode="External"/><Relationship Id="rId69" Type="http://schemas.openxmlformats.org/officeDocument/2006/relationships/image" Target="media/image41.png"/><Relationship Id="rId77" Type="http://schemas.openxmlformats.org/officeDocument/2006/relationships/image" Target="media/image49.jpeg"/><Relationship Id="rId8" Type="http://schemas.openxmlformats.org/officeDocument/2006/relationships/webSettings" Target="webSettings.xml"/><Relationship Id="rId51" Type="http://schemas.openxmlformats.org/officeDocument/2006/relationships/hyperlink" Target="https://www.youtube.com/playlist?list=PLhriCvfs7-z2KF_hfQYa19fOZRQB6OM8F" TargetMode="External"/><Relationship Id="rId72" Type="http://schemas.openxmlformats.org/officeDocument/2006/relationships/image" Target="media/image44.jpeg"/><Relationship Id="rId80" Type="http://schemas.openxmlformats.org/officeDocument/2006/relationships/image" Target="media/image52.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jpg"/><Relationship Id="rId25" Type="http://schemas.openxmlformats.org/officeDocument/2006/relationships/image" Target="media/image9.png"/><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hyperlink" Target="https://www.prusaprinters.org/cs/prints/65397-kazoo" TargetMode="External"/><Relationship Id="rId59" Type="http://schemas.openxmlformats.org/officeDocument/2006/relationships/image" Target="media/image32.png"/><Relationship Id="rId67" Type="http://schemas.openxmlformats.org/officeDocument/2006/relationships/image" Target="media/image39.png"/><Relationship Id="rId20" Type="http://schemas.openxmlformats.org/officeDocument/2006/relationships/hyperlink" Target="https://www.prusa3d.com/downloads/manual/prusa3d_manual_mk3s_cz.pdf" TargetMode="External"/><Relationship Id="rId41" Type="http://schemas.openxmlformats.org/officeDocument/2006/relationships/image" Target="media/image20.jpeg"/><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prusa3d.com/cs/produkt/castecne-sestavena-3d-tiskarna-original-prusa-mini-4/" TargetMode="External"/><Relationship Id="rId23" Type="http://schemas.openxmlformats.org/officeDocument/2006/relationships/image" Target="media/image7.png"/><Relationship Id="rId28" Type="http://schemas.openxmlformats.org/officeDocument/2006/relationships/hyperlink" Target="https://www.thingiverse.com/" TargetMode="External"/><Relationship Id="rId36" Type="http://schemas.openxmlformats.org/officeDocument/2006/relationships/image" Target="media/image17.jpeg"/><Relationship Id="rId49" Type="http://schemas.openxmlformats.org/officeDocument/2006/relationships/image" Target="media/image25.png"/><Relationship Id="rId57" Type="http://schemas.openxmlformats.org/officeDocument/2006/relationships/image" Target="media/image30.png"/><Relationship Id="rId10" Type="http://schemas.openxmlformats.org/officeDocument/2006/relationships/endnotes" Target="endnotes.xml"/><Relationship Id="rId31" Type="http://schemas.openxmlformats.org/officeDocument/2006/relationships/image" Target="media/image12.jpeg"/><Relationship Id="rId44" Type="http://schemas.openxmlformats.org/officeDocument/2006/relationships/image" Target="media/image22.png"/><Relationship Id="rId52" Type="http://schemas.openxmlformats.org/officeDocument/2006/relationships/hyperlink" Target="https://www.youtube.com/watch?v=U_Klc3GHIX4&amp;t=930s" TargetMode="External"/><Relationship Id="rId60" Type="http://schemas.openxmlformats.org/officeDocument/2006/relationships/image" Target="media/image33.png"/><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image" Target="media/image50.jpeg"/><Relationship Id="rId81" Type="http://schemas.openxmlformats.org/officeDocument/2006/relationships/image" Target="media/image53.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shop.prusa3d.com/cs/3d-tiskarny/181-3d-tiskarna-original-prusa-i3-mk3s.html" TargetMode="External"/><Relationship Id="rId18" Type="http://schemas.openxmlformats.org/officeDocument/2006/relationships/image" Target="media/image4.jpeg"/><Relationship Id="rId39" Type="http://schemas.openxmlformats.org/officeDocument/2006/relationships/image" Target="media/image19.png"/><Relationship Id="rId34" Type="http://schemas.openxmlformats.org/officeDocument/2006/relationships/image" Target="media/image15.png"/><Relationship Id="rId50" Type="http://schemas.openxmlformats.org/officeDocument/2006/relationships/hyperlink" Target="https://www.tinkercad.com" TargetMode="External"/><Relationship Id="rId55" Type="http://schemas.openxmlformats.org/officeDocument/2006/relationships/image" Target="media/image28.png"/><Relationship Id="rId76" Type="http://schemas.openxmlformats.org/officeDocument/2006/relationships/image" Target="media/image48.jpeg"/><Relationship Id="rId7" Type="http://schemas.openxmlformats.org/officeDocument/2006/relationships/settings" Target="settings.xml"/><Relationship Id="rId71" Type="http://schemas.openxmlformats.org/officeDocument/2006/relationships/image" Target="media/image43.jpeg"/><Relationship Id="rId2" Type="http://schemas.openxmlformats.org/officeDocument/2006/relationships/customXml" Target="../customXml/item2.xml"/><Relationship Id="rId29" Type="http://schemas.openxmlformats.org/officeDocument/2006/relationships/image" Target="media/image10.jpeg"/><Relationship Id="rId24" Type="http://schemas.openxmlformats.org/officeDocument/2006/relationships/image" Target="media/image8.jpeg"/><Relationship Id="rId40" Type="http://schemas.openxmlformats.org/officeDocument/2006/relationships/hyperlink" Target="https://help.prusa3d.com/cs/article/ucpana-tryska-hotend-mini-mini_112011" TargetMode="External"/><Relationship Id="rId45" Type="http://schemas.openxmlformats.org/officeDocument/2006/relationships/hyperlink" Target="https://www.thingiverse.com/thing:3114202/files" TargetMode="External"/><Relationship Id="rId66" Type="http://schemas.openxmlformats.org/officeDocument/2006/relationships/image" Target="media/image38.png"/></Relationships>
</file>

<file path=word/_rels/footer1.xml.rels><?xml version="1.0" encoding="UTF-8" standalone="yes"?>
<Relationships xmlns="http://schemas.openxmlformats.org/package/2006/relationships"><Relationship Id="rId1" Type="http://schemas.openxmlformats.org/officeDocument/2006/relationships/image" Target="media/image2.emf"/></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3771FD72C9B30F499D17FCCDA3D9753C" ma:contentTypeVersion="14" ma:contentTypeDescription="Vytvoří nový dokument" ma:contentTypeScope="" ma:versionID="3186f20fe7025af14e34e088596ccca4">
  <xsd:schema xmlns:xsd="http://www.w3.org/2001/XMLSchema" xmlns:xs="http://www.w3.org/2001/XMLSchema" xmlns:p="http://schemas.microsoft.com/office/2006/metadata/properties" xmlns:ns3="95c91440-b4d2-488c-9e0b-438078f05bdd" xmlns:ns4="69f6a07e-ed9d-441b-9e53-5be43cbff8b3" targetNamespace="http://schemas.microsoft.com/office/2006/metadata/properties" ma:root="true" ma:fieldsID="7380935bb6f2b0c489d1e798ab8a07b9" ns3:_="" ns4:_="">
    <xsd:import namespace="95c91440-b4d2-488c-9e0b-438078f05bdd"/>
    <xsd:import namespace="69f6a07e-ed9d-441b-9e53-5be43cbff8b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AutoKeyPoints" minOccurs="0"/>
                <xsd:element ref="ns4:MediaServiceKeyPoints" minOccurs="0"/>
                <xsd:element ref="ns4:MediaServiceOCR" minOccurs="0"/>
                <xsd:element ref="ns4:MediaLengthInSecond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c91440-b4d2-488c-9e0b-438078f05bdd" elementFormDefault="qualified">
    <xsd:import namespace="http://schemas.microsoft.com/office/2006/documentManagement/types"/>
    <xsd:import namespace="http://schemas.microsoft.com/office/infopath/2007/PartnerControls"/>
    <xsd:element name="SharedWithUsers" ma:index="8" nillable="true" ma:displayName="Sdílí se s"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dílené s podrobnostmi" ma:description="" ma:internalName="SharedWithDetails" ma:readOnly="true">
      <xsd:simpleType>
        <xsd:restriction base="dms:Note">
          <xsd:maxLength value="255"/>
        </xsd:restriction>
      </xsd:simpleType>
    </xsd:element>
    <xsd:element name="SharingHintHash" ma:index="10" nillable="true" ma:displayName="Hodnota hash upozornění na sdílení"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9f6a07e-ed9d-441b-9e53-5be43cbff8b3"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C872549-4912-4F43-8D0E-B626240EDF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c91440-b4d2-488c-9e0b-438078f05bdd"/>
    <ds:schemaRef ds:uri="69f6a07e-ed9d-441b-9e53-5be43cbff8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4E2E7C5-73C2-4D2B-AA7E-1C59DD7439CD}">
  <ds:schemaRefs>
    <ds:schemaRef ds:uri="http://schemas.openxmlformats.org/officeDocument/2006/bibliography"/>
  </ds:schemaRefs>
</ds:datastoreItem>
</file>

<file path=customXml/itemProps3.xml><?xml version="1.0" encoding="utf-8"?>
<ds:datastoreItem xmlns:ds="http://schemas.openxmlformats.org/officeDocument/2006/customXml" ds:itemID="{34D76FE1-F103-404E-968F-47C679F5702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33DF73C-E33F-4BA4-B7EB-2CA03887576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41</Pages>
  <Words>3847</Words>
  <Characters>22698</Characters>
  <Application>Microsoft Office Word</Application>
  <DocSecurity>0</DocSecurity>
  <Lines>189</Lines>
  <Paragraphs>52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26493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VysocinaEducation</dc:creator>
  <cp:keywords/>
  <cp:lastModifiedBy>Miloš Fišar</cp:lastModifiedBy>
  <cp:revision>4</cp:revision>
  <cp:lastPrinted>2022-04-01T07:54:00Z</cp:lastPrinted>
  <dcterms:created xsi:type="dcterms:W3CDTF">2022-10-27T17:43:00Z</dcterms:created>
  <dcterms:modified xsi:type="dcterms:W3CDTF">2022-10-27T17:49:00Z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0x0101003771FD72C9B30F499D17FCCDA3D9753C</vt:lpwstr>
  </property>
</Properties>
</file>